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r w:rsidRPr="00287C65">
        <w:rPr>
          <w:rFonts w:asciiTheme="majorHAnsi" w:eastAsia="Times New Roman" w:hAnsiTheme="majorHAnsi" w:cs="Times New Roman"/>
          <w:b/>
          <w:bCs/>
          <w:sz w:val="60"/>
          <w:szCs w:val="60"/>
        </w:rPr>
        <w:t xml:space="preserve">CONTINUITY OF </w:t>
      </w: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r w:rsidRPr="00287C65">
        <w:rPr>
          <w:rFonts w:asciiTheme="majorHAnsi" w:eastAsia="Times New Roman" w:hAnsiTheme="majorHAnsi" w:cs="Times New Roman"/>
          <w:b/>
          <w:bCs/>
          <w:sz w:val="60"/>
          <w:szCs w:val="60"/>
        </w:rPr>
        <w:t xml:space="preserve">OPERATIONS PLAN </w:t>
      </w: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r w:rsidRPr="00287C65">
        <w:rPr>
          <w:rFonts w:asciiTheme="majorHAnsi" w:eastAsia="Times New Roman" w:hAnsiTheme="majorHAnsi" w:cs="Times New Roman"/>
          <w:b/>
          <w:bCs/>
          <w:sz w:val="60"/>
          <w:szCs w:val="60"/>
        </w:rPr>
        <w:t>TEMPLATE</w:t>
      </w: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r w:rsidRPr="00287C65">
        <w:rPr>
          <w:rFonts w:asciiTheme="majorHAnsi" w:eastAsia="Times New Roman" w:hAnsiTheme="majorHAnsi" w:cs="Times New Roman"/>
          <w:b/>
          <w:bCs/>
          <w:sz w:val="60"/>
          <w:szCs w:val="60"/>
        </w:rPr>
        <w:t>2014</w:t>
      </w: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b/>
          <w:bCs/>
          <w:sz w:val="60"/>
          <w:szCs w:val="60"/>
        </w:rPr>
      </w:pPr>
    </w:p>
    <w:p w:rsidR="00697C7B" w:rsidRPr="00287C65" w:rsidRDefault="00697C7B" w:rsidP="00697C7B">
      <w:pPr>
        <w:widowControl w:val="0"/>
        <w:spacing w:after="0" w:line="241" w:lineRule="auto"/>
        <w:ind w:right="-30"/>
        <w:jc w:val="center"/>
        <w:rPr>
          <w:rFonts w:asciiTheme="majorHAnsi" w:eastAsia="Times New Roman" w:hAnsiTheme="majorHAnsi" w:cs="Times New Roman"/>
          <w:sz w:val="60"/>
          <w:szCs w:val="60"/>
        </w:rPr>
      </w:pPr>
    </w:p>
    <w:p w:rsidR="00697C7B" w:rsidRPr="00287C65" w:rsidRDefault="00697C7B" w:rsidP="00697C7B">
      <w:pPr>
        <w:widowControl w:val="0"/>
        <w:spacing w:before="4" w:after="0" w:line="190" w:lineRule="exact"/>
        <w:ind w:right="-30"/>
        <w:rPr>
          <w:rFonts w:asciiTheme="majorHAnsi" w:hAnsiTheme="majorHAnsi" w:cs="Times New Roman"/>
          <w:sz w:val="19"/>
          <w:szCs w:val="19"/>
        </w:rPr>
      </w:pPr>
    </w:p>
    <w:p w:rsidR="00697C7B" w:rsidRPr="00287C65" w:rsidRDefault="00697C7B" w:rsidP="00697C7B">
      <w:pPr>
        <w:widowControl w:val="0"/>
        <w:spacing w:before="4" w:after="0" w:line="110" w:lineRule="exact"/>
        <w:rPr>
          <w:rFonts w:asciiTheme="majorHAnsi" w:hAnsiTheme="majorHAnsi" w:cs="Times New Roman"/>
          <w:sz w:val="11"/>
          <w:szCs w:val="11"/>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r w:rsidRPr="00287C65">
        <w:rPr>
          <w:rFonts w:asciiTheme="majorHAnsi" w:hAnsiTheme="majorHAnsi" w:cs="Times New Roman"/>
          <w:noProof/>
          <w:sz w:val="20"/>
          <w:szCs w:val="20"/>
        </w:rPr>
        <mc:AlternateContent>
          <mc:Choice Requires="wps">
            <w:drawing>
              <wp:anchor distT="0" distB="0" distL="114300" distR="114300" simplePos="0" relativeHeight="251659264" behindDoc="0" locked="0" layoutInCell="1" allowOverlap="1" wp14:anchorId="410C3314" wp14:editId="0C104C2D">
                <wp:simplePos x="0" y="0"/>
                <wp:positionH relativeFrom="column">
                  <wp:posOffset>384175</wp:posOffset>
                </wp:positionH>
                <wp:positionV relativeFrom="paragraph">
                  <wp:posOffset>99060</wp:posOffset>
                </wp:positionV>
                <wp:extent cx="6124575" cy="1403985"/>
                <wp:effectExtent l="0" t="0" r="28575" b="1397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noFill/>
                        <a:ln w="9525">
                          <a:solidFill>
                            <a:srgbClr val="000000"/>
                          </a:solidFill>
                          <a:miter lim="800000"/>
                          <a:headEnd/>
                          <a:tailEnd/>
                        </a:ln>
                      </wps:spPr>
                      <wps:txbx>
                        <w:txbxContent>
                          <w:p w:rsidR="00297969" w:rsidRPr="00AE4295" w:rsidRDefault="00297969" w:rsidP="00697C7B">
                            <w:pPr>
                              <w:spacing w:before="24" w:after="0" w:line="240" w:lineRule="auto"/>
                              <w:ind w:right="-80"/>
                              <w:jc w:val="center"/>
                              <w:rPr>
                                <w:rFonts w:ascii="Arial" w:eastAsia="Arial" w:hAnsi="Arial" w:cs="Arial"/>
                                <w:b/>
                                <w:bCs/>
                                <w:sz w:val="24"/>
                                <w:szCs w:val="24"/>
                                <w:highlight w:val="lightGray"/>
                              </w:rPr>
                            </w:pPr>
                            <w:r w:rsidRPr="00AE4295">
                              <w:rPr>
                                <w:rFonts w:ascii="Arial" w:eastAsia="Arial" w:hAnsi="Arial" w:cs="Arial"/>
                                <w:b/>
                                <w:bCs/>
                                <w:sz w:val="24"/>
                                <w:szCs w:val="24"/>
                                <w:highlight w:val="lightGray"/>
                              </w:rPr>
                              <w:t>[Insert Document Classification]</w:t>
                            </w:r>
                          </w:p>
                          <w:p w:rsidR="00297969" w:rsidRPr="00151725" w:rsidRDefault="00297969" w:rsidP="00697C7B">
                            <w:pPr>
                              <w:spacing w:after="0" w:line="240" w:lineRule="exact"/>
                              <w:ind w:left="101" w:right="-72"/>
                              <w:rPr>
                                <w:rFonts w:eastAsia="Times New Roman" w:cs="Times New Roman"/>
                                <w:position w:val="-1"/>
                                <w:sz w:val="24"/>
                                <w:szCs w:val="24"/>
                              </w:rPr>
                            </w:pPr>
                            <w:r w:rsidRPr="00AE4295">
                              <w:rPr>
                                <w:rFonts w:eastAsia="Times New Roman" w:cs="Times New Roman"/>
                                <w:position w:val="-1"/>
                                <w:sz w:val="24"/>
                                <w:szCs w:val="24"/>
                                <w:highlight w:val="lightGray"/>
                              </w:rPr>
                              <w:t>In accordance with        , dated __, the [insert department or facility name] has deemed this document to be [insert document classification]. As a result, the document and information herein are restricted to authorized personnel and other personnel designated by the [insert department or facility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5pt;margin-top:7.8pt;width:48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" filled="f">
                <v:textbox style="mso-fit-shape-to-text:t">
                  <w:txbxContent>
                    <w:p w:rsidR="00297969" w:rsidRPr="00AE4295" w:rsidRDefault="00297969" w:rsidP="00697C7B">
                      <w:pPr>
                        <w:spacing w:before="24" w:after="0" w:line="240" w:lineRule="auto"/>
                        <w:ind w:right="-80"/>
                        <w:jc w:val="center"/>
                        <w:rPr>
                          <w:rFonts w:ascii="Arial" w:eastAsia="Arial" w:hAnsi="Arial" w:cs="Arial"/>
                          <w:b/>
                          <w:bCs/>
                          <w:sz w:val="24"/>
                          <w:szCs w:val="24"/>
                          <w:highlight w:val="lightGray"/>
                        </w:rPr>
                      </w:pPr>
                      <w:r w:rsidRPr="00AE4295">
                        <w:rPr>
                          <w:rFonts w:ascii="Arial" w:eastAsia="Arial" w:hAnsi="Arial" w:cs="Arial"/>
                          <w:b/>
                          <w:bCs/>
                          <w:sz w:val="24"/>
                          <w:szCs w:val="24"/>
                          <w:highlight w:val="lightGray"/>
                        </w:rPr>
                        <w:t>[Insert Document Classification]</w:t>
                      </w:r>
                    </w:p>
                    <w:p w:rsidR="00297969" w:rsidRPr="00151725" w:rsidRDefault="00297969" w:rsidP="00697C7B">
                      <w:pPr>
                        <w:spacing w:after="0" w:line="240" w:lineRule="exact"/>
                        <w:ind w:left="101" w:right="-72"/>
                        <w:rPr>
                          <w:rFonts w:eastAsia="Times New Roman" w:cs="Times New Roman"/>
                          <w:position w:val="-1"/>
                          <w:sz w:val="24"/>
                          <w:szCs w:val="24"/>
                        </w:rPr>
                      </w:pPr>
                      <w:r w:rsidRPr="00AE4295">
                        <w:rPr>
                          <w:rFonts w:eastAsia="Times New Roman" w:cs="Times New Roman"/>
                          <w:position w:val="-1"/>
                          <w:sz w:val="24"/>
                          <w:szCs w:val="24"/>
                          <w:highlight w:val="lightGray"/>
                        </w:rPr>
                        <w:t>In accordance with        , dated __, the [insert department or facility name] has deemed this document to be [insert document classification]. As a result, the document and information herein are restricted to authorized personnel and other personnel designated by the [insert department or facility name].</w:t>
                      </w:r>
                    </w:p>
                  </w:txbxContent>
                </v:textbox>
              </v:shape>
            </w:pict>
          </mc:Fallback>
        </mc:AlternateContent>
      </w: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line="200" w:lineRule="exact"/>
        <w:rPr>
          <w:rFonts w:asciiTheme="majorHAnsi" w:hAnsiTheme="majorHAnsi" w:cs="Times New Roman"/>
          <w:sz w:val="20"/>
          <w:szCs w:val="20"/>
        </w:rPr>
      </w:pPr>
    </w:p>
    <w:p w:rsidR="00697C7B" w:rsidRPr="00287C65" w:rsidRDefault="00697C7B" w:rsidP="00697C7B">
      <w:pPr>
        <w:widowControl w:val="0"/>
        <w:spacing w:after="0"/>
        <w:rPr>
          <w:rFonts w:asciiTheme="majorHAnsi" w:hAnsiTheme="majorHAnsi" w:cs="Times New Roman"/>
          <w:sz w:val="20"/>
        </w:rPr>
        <w:sectPr w:rsidR="00697C7B" w:rsidRPr="00287C65" w:rsidSect="00697C7B">
          <w:headerReference w:type="default" r:id="rId9"/>
          <w:footerReference w:type="default" r:id="rId10"/>
          <w:pgSz w:w="12240" w:h="15840"/>
          <w:pgMar w:top="720" w:right="720" w:bottom="720" w:left="720" w:header="720" w:footer="720" w:gutter="0"/>
          <w:cols w:space="720"/>
          <w:docGrid w:linePitch="299"/>
        </w:sectPr>
      </w:pPr>
    </w:p>
    <w:p w:rsidR="00697C7B" w:rsidRPr="00287C65" w:rsidRDefault="00697C7B" w:rsidP="00697C7B">
      <w:pPr>
        <w:widowControl w:val="0"/>
        <w:spacing w:before="35" w:after="0" w:line="240" w:lineRule="auto"/>
        <w:ind w:right="5290"/>
        <w:rPr>
          <w:rFonts w:asciiTheme="majorHAnsi" w:eastAsia="Times New Roman" w:hAnsiTheme="majorHAnsi" w:cs="Times New Roman"/>
          <w:sz w:val="20"/>
          <w:szCs w:val="20"/>
        </w:rPr>
      </w:pPr>
    </w:p>
    <w:p w:rsidR="00697C7B" w:rsidRPr="00287C65" w:rsidRDefault="00697C7B" w:rsidP="00697C7B">
      <w:pPr>
        <w:widowControl w:val="0"/>
        <w:spacing w:after="0"/>
        <w:rPr>
          <w:rFonts w:asciiTheme="majorHAnsi" w:hAnsiTheme="majorHAnsi" w:cs="Times New Roman"/>
          <w:sz w:val="24"/>
          <w:szCs w:val="24"/>
        </w:rPr>
      </w:pPr>
    </w:p>
    <w:sdt>
      <w:sdtPr>
        <w:rPr>
          <w:rFonts w:eastAsiaTheme="minorHAnsi" w:cstheme="minorBidi"/>
          <w:b w:val="0"/>
          <w:bCs w:val="0"/>
          <w:color w:val="auto"/>
          <w:sz w:val="22"/>
          <w:szCs w:val="22"/>
          <w:lang w:eastAsia="en-US"/>
        </w:rPr>
        <w:id w:val="-1418400331"/>
        <w:docPartObj>
          <w:docPartGallery w:val="Table of Contents"/>
          <w:docPartUnique/>
        </w:docPartObj>
      </w:sdtPr>
      <w:sdtEndPr>
        <w:rPr>
          <w:noProof/>
        </w:rPr>
      </w:sdtEndPr>
      <w:sdtContent>
        <w:p w:rsidR="00697C7B" w:rsidRPr="00287C65" w:rsidRDefault="00697C7B">
          <w:pPr>
            <w:pStyle w:val="TOCHeading"/>
          </w:pPr>
          <w:r w:rsidRPr="00287C65">
            <w:t>Contents</w:t>
          </w:r>
        </w:p>
        <w:p w:rsidR="00287C65" w:rsidRDefault="00697C7B">
          <w:pPr>
            <w:pStyle w:val="TOC1"/>
            <w:tabs>
              <w:tab w:val="right" w:leader="dot" w:pos="9350"/>
            </w:tabs>
            <w:rPr>
              <w:rFonts w:eastAsiaTheme="minorEastAsia"/>
              <w:noProof/>
            </w:rPr>
          </w:pPr>
          <w:r w:rsidRPr="00287C65">
            <w:rPr>
              <w:rFonts w:asciiTheme="majorHAnsi" w:hAnsiTheme="majorHAnsi"/>
            </w:rPr>
            <w:fldChar w:fldCharType="begin"/>
          </w:r>
          <w:r w:rsidRPr="00287C65">
            <w:rPr>
              <w:rFonts w:asciiTheme="majorHAnsi" w:hAnsiTheme="majorHAnsi"/>
            </w:rPr>
            <w:instrText xml:space="preserve"> TOC \o "1-3" \h \z \u </w:instrText>
          </w:r>
          <w:r w:rsidRPr="00287C65">
            <w:rPr>
              <w:rFonts w:asciiTheme="majorHAnsi" w:hAnsiTheme="majorHAnsi"/>
            </w:rPr>
            <w:fldChar w:fldCharType="separate"/>
          </w:r>
          <w:hyperlink w:anchor="_Toc379352659" w:history="1">
            <w:r w:rsidR="00287C65" w:rsidRPr="00727315">
              <w:rPr>
                <w:rStyle w:val="Hyperlink"/>
                <w:noProof/>
              </w:rPr>
              <w:t>ANNEX A – Administration</w:t>
            </w:r>
            <w:r w:rsidR="00287C65">
              <w:rPr>
                <w:noProof/>
                <w:webHidden/>
              </w:rPr>
              <w:tab/>
            </w:r>
            <w:r w:rsidR="00287C65">
              <w:rPr>
                <w:noProof/>
                <w:webHidden/>
              </w:rPr>
              <w:fldChar w:fldCharType="begin"/>
            </w:r>
            <w:r w:rsidR="00287C65">
              <w:rPr>
                <w:noProof/>
                <w:webHidden/>
              </w:rPr>
              <w:instrText xml:space="preserve"> PAGEREF _Toc379352659 \h </w:instrText>
            </w:r>
            <w:r w:rsidR="00287C65">
              <w:rPr>
                <w:noProof/>
                <w:webHidden/>
              </w:rPr>
            </w:r>
            <w:r w:rsidR="00287C65">
              <w:rPr>
                <w:noProof/>
                <w:webHidden/>
              </w:rPr>
              <w:fldChar w:fldCharType="separate"/>
            </w:r>
            <w:r w:rsidR="00287C65">
              <w:rPr>
                <w:noProof/>
                <w:webHidden/>
              </w:rPr>
              <w:t>1</w:t>
            </w:r>
            <w:r w:rsidR="00287C65">
              <w:rPr>
                <w:noProof/>
                <w:webHidden/>
              </w:rPr>
              <w:fldChar w:fldCharType="end"/>
            </w:r>
          </w:hyperlink>
        </w:p>
        <w:p w:rsidR="00287C65" w:rsidRDefault="00287C65">
          <w:pPr>
            <w:pStyle w:val="TOC1"/>
            <w:tabs>
              <w:tab w:val="right" w:leader="dot" w:pos="9350"/>
            </w:tabs>
            <w:rPr>
              <w:rFonts w:eastAsiaTheme="minorEastAsia"/>
              <w:noProof/>
            </w:rPr>
          </w:pPr>
          <w:hyperlink w:anchor="_Toc379352660" w:history="1">
            <w:r w:rsidRPr="00727315">
              <w:rPr>
                <w:rStyle w:val="Hyperlink"/>
                <w:noProof/>
              </w:rPr>
              <w:t>ANNEX B – Facilities</w:t>
            </w:r>
            <w:r>
              <w:rPr>
                <w:noProof/>
                <w:webHidden/>
              </w:rPr>
              <w:tab/>
            </w:r>
            <w:r>
              <w:rPr>
                <w:noProof/>
                <w:webHidden/>
              </w:rPr>
              <w:fldChar w:fldCharType="begin"/>
            </w:r>
            <w:r>
              <w:rPr>
                <w:noProof/>
                <w:webHidden/>
              </w:rPr>
              <w:instrText xml:space="preserve"> PAGEREF _Toc379352660 \h </w:instrText>
            </w:r>
            <w:r>
              <w:rPr>
                <w:noProof/>
                <w:webHidden/>
              </w:rPr>
            </w:r>
            <w:r>
              <w:rPr>
                <w:noProof/>
                <w:webHidden/>
              </w:rPr>
              <w:fldChar w:fldCharType="separate"/>
            </w:r>
            <w:r>
              <w:rPr>
                <w:noProof/>
                <w:webHidden/>
              </w:rPr>
              <w:t>5</w:t>
            </w:r>
            <w:r>
              <w:rPr>
                <w:noProof/>
                <w:webHidden/>
              </w:rPr>
              <w:fldChar w:fldCharType="end"/>
            </w:r>
          </w:hyperlink>
        </w:p>
        <w:p w:rsidR="00287C65" w:rsidRDefault="00287C65">
          <w:pPr>
            <w:pStyle w:val="TOC1"/>
            <w:tabs>
              <w:tab w:val="right" w:leader="dot" w:pos="9350"/>
            </w:tabs>
            <w:rPr>
              <w:rFonts w:eastAsiaTheme="minorEastAsia"/>
              <w:noProof/>
            </w:rPr>
          </w:pPr>
          <w:hyperlink w:anchor="_Toc379352661" w:history="1">
            <w:r w:rsidRPr="00727315">
              <w:rPr>
                <w:rStyle w:val="Hyperlink"/>
                <w:noProof/>
              </w:rPr>
              <w:t>ANNEX C – Medical Staff Services</w:t>
            </w:r>
            <w:r>
              <w:rPr>
                <w:noProof/>
                <w:webHidden/>
              </w:rPr>
              <w:tab/>
            </w:r>
            <w:r>
              <w:rPr>
                <w:noProof/>
                <w:webHidden/>
              </w:rPr>
              <w:fldChar w:fldCharType="begin"/>
            </w:r>
            <w:r>
              <w:rPr>
                <w:noProof/>
                <w:webHidden/>
              </w:rPr>
              <w:instrText xml:space="preserve"> PAGEREF _Toc379352661 \h </w:instrText>
            </w:r>
            <w:r>
              <w:rPr>
                <w:noProof/>
                <w:webHidden/>
              </w:rPr>
            </w:r>
            <w:r>
              <w:rPr>
                <w:noProof/>
                <w:webHidden/>
              </w:rPr>
              <w:fldChar w:fldCharType="separate"/>
            </w:r>
            <w:r>
              <w:rPr>
                <w:noProof/>
                <w:webHidden/>
              </w:rPr>
              <w:t>9</w:t>
            </w:r>
            <w:r>
              <w:rPr>
                <w:noProof/>
                <w:webHidden/>
              </w:rPr>
              <w:fldChar w:fldCharType="end"/>
            </w:r>
          </w:hyperlink>
        </w:p>
        <w:p w:rsidR="00287C65" w:rsidRDefault="00287C65">
          <w:pPr>
            <w:pStyle w:val="TOC1"/>
            <w:tabs>
              <w:tab w:val="right" w:leader="dot" w:pos="9350"/>
            </w:tabs>
            <w:rPr>
              <w:rFonts w:eastAsiaTheme="minorEastAsia"/>
              <w:noProof/>
            </w:rPr>
          </w:pPr>
          <w:hyperlink w:anchor="_Toc379352662" w:history="1">
            <w:r w:rsidRPr="00727315">
              <w:rPr>
                <w:rStyle w:val="Hyperlink"/>
                <w:noProof/>
              </w:rPr>
              <w:t>ANNEX D – Nursing</w:t>
            </w:r>
            <w:r>
              <w:rPr>
                <w:noProof/>
                <w:webHidden/>
              </w:rPr>
              <w:tab/>
            </w:r>
            <w:r>
              <w:rPr>
                <w:noProof/>
                <w:webHidden/>
              </w:rPr>
              <w:fldChar w:fldCharType="begin"/>
            </w:r>
            <w:r>
              <w:rPr>
                <w:noProof/>
                <w:webHidden/>
              </w:rPr>
              <w:instrText xml:space="preserve"> PAGEREF _Toc379352662 \h </w:instrText>
            </w:r>
            <w:r>
              <w:rPr>
                <w:noProof/>
                <w:webHidden/>
              </w:rPr>
            </w:r>
            <w:r>
              <w:rPr>
                <w:noProof/>
                <w:webHidden/>
              </w:rPr>
              <w:fldChar w:fldCharType="separate"/>
            </w:r>
            <w:r>
              <w:rPr>
                <w:noProof/>
                <w:webHidden/>
              </w:rPr>
              <w:t>12</w:t>
            </w:r>
            <w:r>
              <w:rPr>
                <w:noProof/>
                <w:webHidden/>
              </w:rPr>
              <w:fldChar w:fldCharType="end"/>
            </w:r>
          </w:hyperlink>
        </w:p>
        <w:p w:rsidR="00287C65" w:rsidRDefault="00287C65">
          <w:pPr>
            <w:pStyle w:val="TOC1"/>
            <w:tabs>
              <w:tab w:val="right" w:leader="dot" w:pos="9350"/>
            </w:tabs>
            <w:rPr>
              <w:rFonts w:eastAsiaTheme="minorEastAsia"/>
              <w:noProof/>
            </w:rPr>
          </w:pPr>
          <w:hyperlink w:anchor="_Toc379352663" w:history="1">
            <w:r w:rsidRPr="00727315">
              <w:rPr>
                <w:rStyle w:val="Hyperlink"/>
                <w:noProof/>
              </w:rPr>
              <w:t>COOP PLAN Checklist</w:t>
            </w:r>
            <w:r>
              <w:rPr>
                <w:noProof/>
                <w:webHidden/>
              </w:rPr>
              <w:tab/>
            </w:r>
            <w:r>
              <w:rPr>
                <w:noProof/>
                <w:webHidden/>
              </w:rPr>
              <w:fldChar w:fldCharType="begin"/>
            </w:r>
            <w:r>
              <w:rPr>
                <w:noProof/>
                <w:webHidden/>
              </w:rPr>
              <w:instrText xml:space="preserve"> PAGEREF _Toc379352663 \h </w:instrText>
            </w:r>
            <w:r>
              <w:rPr>
                <w:noProof/>
                <w:webHidden/>
              </w:rPr>
            </w:r>
            <w:r>
              <w:rPr>
                <w:noProof/>
                <w:webHidden/>
              </w:rPr>
              <w:fldChar w:fldCharType="separate"/>
            </w:r>
            <w:r>
              <w:rPr>
                <w:noProof/>
                <w:webHidden/>
              </w:rPr>
              <w:t>16</w:t>
            </w:r>
            <w:r>
              <w:rPr>
                <w:noProof/>
                <w:webHidden/>
              </w:rPr>
              <w:fldChar w:fldCharType="end"/>
            </w:r>
          </w:hyperlink>
        </w:p>
        <w:p w:rsidR="00287C65" w:rsidRDefault="00287C65">
          <w:pPr>
            <w:pStyle w:val="TOC1"/>
            <w:tabs>
              <w:tab w:val="right" w:leader="dot" w:pos="9350"/>
            </w:tabs>
            <w:rPr>
              <w:rFonts w:eastAsiaTheme="minorEastAsia"/>
              <w:noProof/>
            </w:rPr>
          </w:pPr>
          <w:hyperlink w:anchor="_Toc379352664" w:history="1">
            <w:r w:rsidRPr="00727315">
              <w:rPr>
                <w:rStyle w:val="Hyperlink"/>
                <w:noProof/>
              </w:rPr>
              <w:t>DEFINITIONS AND ACRONYMS</w:t>
            </w:r>
            <w:r>
              <w:rPr>
                <w:noProof/>
                <w:webHidden/>
              </w:rPr>
              <w:tab/>
            </w:r>
            <w:r>
              <w:rPr>
                <w:noProof/>
                <w:webHidden/>
              </w:rPr>
              <w:fldChar w:fldCharType="begin"/>
            </w:r>
            <w:r>
              <w:rPr>
                <w:noProof/>
                <w:webHidden/>
              </w:rPr>
              <w:instrText xml:space="preserve"> PAGEREF _Toc379352664 \h </w:instrText>
            </w:r>
            <w:r>
              <w:rPr>
                <w:noProof/>
                <w:webHidden/>
              </w:rPr>
            </w:r>
            <w:r>
              <w:rPr>
                <w:noProof/>
                <w:webHidden/>
              </w:rPr>
              <w:fldChar w:fldCharType="separate"/>
            </w:r>
            <w:r>
              <w:rPr>
                <w:noProof/>
                <w:webHidden/>
              </w:rPr>
              <w:t>18</w:t>
            </w:r>
            <w:r>
              <w:rPr>
                <w:noProof/>
                <w:webHidden/>
              </w:rPr>
              <w:fldChar w:fldCharType="end"/>
            </w:r>
          </w:hyperlink>
        </w:p>
        <w:p w:rsidR="00697C7B" w:rsidRPr="00287C65" w:rsidRDefault="00697C7B">
          <w:pPr>
            <w:rPr>
              <w:rFonts w:asciiTheme="majorHAnsi" w:hAnsiTheme="majorHAnsi"/>
            </w:rPr>
          </w:pPr>
          <w:r w:rsidRPr="00287C65">
            <w:rPr>
              <w:rFonts w:asciiTheme="majorHAnsi" w:hAnsiTheme="majorHAnsi"/>
              <w:b/>
              <w:bCs/>
              <w:noProof/>
            </w:rPr>
            <w:fldChar w:fldCharType="end"/>
          </w:r>
        </w:p>
      </w:sdtContent>
    </w:sdt>
    <w:p w:rsidR="00953741" w:rsidRPr="00287C65" w:rsidRDefault="00953741">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bookmarkStart w:id="0" w:name="_GoBack"/>
    </w:p>
    <w:bookmarkEnd w:id="0"/>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697C7B" w:rsidRPr="00287C65" w:rsidRDefault="00697C7B">
      <w:pPr>
        <w:rPr>
          <w:rFonts w:asciiTheme="majorHAnsi" w:hAnsiTheme="majorHAnsi"/>
        </w:rPr>
      </w:pPr>
    </w:p>
    <w:p w:rsidR="00E4253A" w:rsidRPr="00287C65" w:rsidRDefault="007C16D8" w:rsidP="00E4253A">
      <w:pPr>
        <w:pStyle w:val="Heading1"/>
      </w:pPr>
      <w:bookmarkStart w:id="1" w:name="_Toc335987815"/>
      <w:bookmarkStart w:id="2" w:name="_Toc335989257"/>
      <w:bookmarkStart w:id="3" w:name="_Toc379352659"/>
      <w:r w:rsidRPr="00287C65">
        <w:t>ANNEX A</w:t>
      </w:r>
      <w:r w:rsidR="00E4253A" w:rsidRPr="00287C65">
        <w:t xml:space="preserve"> – </w:t>
      </w:r>
      <w:bookmarkEnd w:id="1"/>
      <w:bookmarkEnd w:id="2"/>
      <w:r w:rsidRPr="00287C65">
        <w:t>Administration</w:t>
      </w:r>
      <w:bookmarkEnd w:id="3"/>
    </w:p>
    <w:p w:rsidR="00E4253A" w:rsidRPr="00287C65" w:rsidRDefault="00E4253A" w:rsidP="002E6835">
      <w:pPr>
        <w:pStyle w:val="Subtitle"/>
        <w:rPr>
          <w:rStyle w:val="IntenseEmphasis"/>
        </w:rPr>
      </w:pPr>
      <w:r w:rsidRPr="00287C65">
        <w:br/>
      </w:r>
      <w:r w:rsidR="002E6835" w:rsidRPr="00287C65">
        <w:rPr>
          <w:rStyle w:val="IntenseEmphasis"/>
        </w:rPr>
        <w:t>Purpose:</w:t>
      </w:r>
    </w:p>
    <w:p w:rsidR="001F0FA4" w:rsidRPr="00287C65" w:rsidRDefault="007C16D8" w:rsidP="007C16D8">
      <w:pPr>
        <w:rPr>
          <w:rFonts w:asciiTheme="majorHAnsi" w:hAnsiTheme="majorHAnsi"/>
        </w:rPr>
      </w:pPr>
      <w:r w:rsidRPr="00287C65">
        <w:rPr>
          <w:rFonts w:asciiTheme="majorHAnsi" w:hAnsiTheme="majorHAnsi"/>
        </w:rPr>
        <w:t xml:space="preserve">Input a purpose statement in the plan about the department. </w:t>
      </w:r>
      <w:r w:rsidR="006A1675" w:rsidRPr="00287C65">
        <w:rPr>
          <w:rFonts w:asciiTheme="majorHAnsi" w:hAnsiTheme="majorHAnsi"/>
        </w:rPr>
        <w:t xml:space="preserve"> Insert more lines as needed. </w:t>
      </w:r>
    </w:p>
    <w:p w:rsidR="001F0FA4" w:rsidRPr="00287C65" w:rsidRDefault="001F0FA4" w:rsidP="007C16D8">
      <w:pPr>
        <w:rPr>
          <w:rFonts w:asciiTheme="majorHAnsi" w:hAnsiTheme="majorHAnsi"/>
          <w:b/>
        </w:rPr>
      </w:pPr>
      <w:r w:rsidRPr="00287C65">
        <w:rPr>
          <w:rFonts w:asciiTheme="majorHAnsi" w:hAnsiTheme="majorHAnsi"/>
          <w:b/>
        </w:rPr>
        <w:t xml:space="preserve">Note: </w:t>
      </w:r>
      <w:r w:rsidR="00A219BC" w:rsidRPr="00287C65">
        <w:rPr>
          <w:rFonts w:asciiTheme="majorHAnsi" w:hAnsiTheme="majorHAnsi"/>
          <w:b/>
        </w:rPr>
        <w:t xml:space="preserve">Please list all Departments within Administration. Please update as needed for your department. </w:t>
      </w:r>
    </w:p>
    <w:tbl>
      <w:tblPr>
        <w:tblStyle w:val="LightGrid-Accent1"/>
        <w:tblW w:w="0" w:type="auto"/>
        <w:tblLook w:val="04A0" w:firstRow="1" w:lastRow="0" w:firstColumn="1" w:lastColumn="0" w:noHBand="0" w:noVBand="1"/>
      </w:tblPr>
      <w:tblGrid>
        <w:gridCol w:w="4788"/>
      </w:tblGrid>
      <w:tr w:rsidR="001F0FA4" w:rsidRPr="00287C65" w:rsidTr="001F0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r w:rsidRPr="00287C65">
              <w:t xml:space="preserve">Departments within Administration </w:t>
            </w:r>
          </w:p>
        </w:tc>
      </w:tr>
      <w:tr w:rsidR="001F0FA4" w:rsidRPr="00287C65" w:rsidTr="001F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r w:rsidRPr="00287C65">
              <w:t>Executive</w:t>
            </w:r>
          </w:p>
        </w:tc>
      </w:tr>
      <w:tr w:rsidR="001F0FA4" w:rsidRPr="00287C65" w:rsidTr="001F0F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r w:rsidRPr="00287C65">
              <w:t>Finance</w:t>
            </w:r>
          </w:p>
        </w:tc>
      </w:tr>
      <w:tr w:rsidR="001F0FA4" w:rsidRPr="00287C65" w:rsidTr="001F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r w:rsidRPr="00287C65">
              <w:t>Risk Management</w:t>
            </w:r>
          </w:p>
        </w:tc>
      </w:tr>
      <w:tr w:rsidR="001F0FA4" w:rsidRPr="00287C65" w:rsidTr="001F0F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C56FCB" w:rsidP="007C16D8">
            <w:r w:rsidRPr="00287C65">
              <w:t xml:space="preserve">Human Resources </w:t>
            </w:r>
          </w:p>
        </w:tc>
      </w:tr>
      <w:tr w:rsidR="001F0FA4" w:rsidRPr="00287C65" w:rsidTr="001F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tc>
      </w:tr>
      <w:tr w:rsidR="001F0FA4" w:rsidRPr="00287C65" w:rsidTr="001F0F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tc>
      </w:tr>
      <w:tr w:rsidR="001F0FA4" w:rsidRPr="00287C65" w:rsidTr="001F0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F0FA4" w:rsidRPr="00287C65" w:rsidRDefault="001F0FA4" w:rsidP="007C16D8"/>
        </w:tc>
      </w:tr>
    </w:tbl>
    <w:p w:rsidR="001F0FA4" w:rsidRPr="00287C65" w:rsidRDefault="001F0FA4" w:rsidP="007C16D8">
      <w:pPr>
        <w:rPr>
          <w:rFonts w:asciiTheme="majorHAnsi" w:hAnsiTheme="majorHAnsi"/>
        </w:rPr>
      </w:pPr>
    </w:p>
    <w:p w:rsidR="007C16D8" w:rsidRPr="00287C65" w:rsidRDefault="00297969" w:rsidP="007C16D8">
      <w:pPr>
        <w:pStyle w:val="Heading4"/>
        <w:rPr>
          <w:rFonts w:asciiTheme="majorHAnsi" w:hAnsiTheme="majorHAnsi"/>
        </w:rPr>
      </w:pPr>
      <w:r w:rsidRPr="00287C65">
        <w:rPr>
          <w:rFonts w:asciiTheme="majorHAnsi" w:hAnsiTheme="majorHAnsi"/>
        </w:rPr>
        <w:t xml:space="preserve">Administration </w:t>
      </w:r>
      <w:r w:rsidR="007C16D8" w:rsidRPr="00287C65">
        <w:rPr>
          <w:rFonts w:asciiTheme="majorHAnsi" w:hAnsiTheme="majorHAnsi"/>
        </w:rPr>
        <w:t>Essential Functions:</w:t>
      </w:r>
    </w:p>
    <w:tbl>
      <w:tblPr>
        <w:tblStyle w:val="LightGrid-Accent1"/>
        <w:tblW w:w="10240" w:type="dxa"/>
        <w:tblLook w:val="0420" w:firstRow="1" w:lastRow="0" w:firstColumn="0" w:lastColumn="0" w:noHBand="0" w:noVBand="1"/>
      </w:tblPr>
      <w:tblGrid>
        <w:gridCol w:w="3413"/>
        <w:gridCol w:w="3415"/>
        <w:gridCol w:w="3412"/>
      </w:tblGrid>
      <w:tr w:rsidR="007C16D8" w:rsidRPr="00287C65" w:rsidTr="00A73C0B">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7C16D8" w:rsidP="007C16D8">
            <w:pPr>
              <w:spacing w:after="200" w:line="276" w:lineRule="auto"/>
            </w:pPr>
            <w:r w:rsidRPr="00287C65">
              <w:t>Essential Function</w:t>
            </w:r>
          </w:p>
        </w:tc>
        <w:tc>
          <w:tcPr>
            <w:tcW w:w="3415" w:type="dxa"/>
            <w:hideMark/>
          </w:tcPr>
          <w:p w:rsidR="00297969" w:rsidRPr="00287C65" w:rsidRDefault="007C16D8" w:rsidP="007C16D8">
            <w:pPr>
              <w:spacing w:after="200" w:line="276" w:lineRule="auto"/>
            </w:pPr>
            <w:r w:rsidRPr="00287C65">
              <w:t>Critical Process/Service</w:t>
            </w:r>
          </w:p>
        </w:tc>
        <w:tc>
          <w:tcPr>
            <w:tcW w:w="3412" w:type="dxa"/>
            <w:hideMark/>
          </w:tcPr>
          <w:p w:rsidR="00297969" w:rsidRPr="00287C65" w:rsidRDefault="007C16D8" w:rsidP="007C16D8">
            <w:pPr>
              <w:spacing w:after="200" w:line="276" w:lineRule="auto"/>
            </w:pPr>
            <w:r w:rsidRPr="00287C65">
              <w:t>Priority</w:t>
            </w:r>
          </w:p>
        </w:tc>
      </w:tr>
      <w:tr w:rsidR="007C16D8"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7C16D8" w:rsidP="007C16D8">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7C16D8" w:rsidP="007C16D8">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7C16D8" w:rsidP="007C16D8">
            <w:pPr>
              <w:spacing w:after="200" w:line="276" w:lineRule="auto"/>
              <w:rPr>
                <w:rFonts w:asciiTheme="majorHAnsi" w:hAnsiTheme="majorHAnsi"/>
              </w:rPr>
            </w:pPr>
            <w:r w:rsidRPr="00287C65">
              <w:rPr>
                <w:rFonts w:asciiTheme="majorHAnsi" w:hAnsiTheme="majorHAnsi"/>
              </w:rPr>
              <w:t>1</w:t>
            </w:r>
          </w:p>
        </w:tc>
      </w:tr>
      <w:tr w:rsidR="007C16D8"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7C16D8" w:rsidRPr="00287C65" w:rsidRDefault="007C16D8" w:rsidP="007C16D8">
            <w:pPr>
              <w:spacing w:after="200" w:line="276" w:lineRule="auto"/>
              <w:rPr>
                <w:rFonts w:asciiTheme="majorHAnsi" w:hAnsiTheme="majorHAnsi"/>
              </w:rPr>
            </w:pPr>
          </w:p>
        </w:tc>
        <w:tc>
          <w:tcPr>
            <w:tcW w:w="3415" w:type="dxa"/>
            <w:hideMark/>
          </w:tcPr>
          <w:p w:rsidR="007C16D8" w:rsidRPr="00287C65" w:rsidRDefault="007C16D8" w:rsidP="007C16D8">
            <w:pPr>
              <w:spacing w:after="200" w:line="276" w:lineRule="auto"/>
              <w:rPr>
                <w:rFonts w:asciiTheme="majorHAnsi" w:hAnsiTheme="majorHAnsi"/>
              </w:rPr>
            </w:pPr>
          </w:p>
        </w:tc>
        <w:tc>
          <w:tcPr>
            <w:tcW w:w="3412" w:type="dxa"/>
            <w:hideMark/>
          </w:tcPr>
          <w:p w:rsidR="007C16D8" w:rsidRPr="00287C65" w:rsidRDefault="007C16D8" w:rsidP="007C16D8">
            <w:pPr>
              <w:spacing w:after="200" w:line="276" w:lineRule="auto"/>
              <w:rPr>
                <w:rFonts w:asciiTheme="majorHAnsi" w:hAnsiTheme="majorHAnsi"/>
              </w:rPr>
            </w:pPr>
          </w:p>
        </w:tc>
      </w:tr>
      <w:tr w:rsidR="007C16D8"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7C16D8" w:rsidRPr="00287C65" w:rsidRDefault="007C16D8" w:rsidP="007C16D8">
            <w:pPr>
              <w:spacing w:after="200" w:line="276" w:lineRule="auto"/>
              <w:rPr>
                <w:rFonts w:asciiTheme="majorHAnsi" w:hAnsiTheme="majorHAnsi"/>
              </w:rPr>
            </w:pPr>
          </w:p>
        </w:tc>
        <w:tc>
          <w:tcPr>
            <w:tcW w:w="3415" w:type="dxa"/>
            <w:hideMark/>
          </w:tcPr>
          <w:p w:rsidR="007C16D8" w:rsidRPr="00287C65" w:rsidRDefault="007C16D8" w:rsidP="007C16D8">
            <w:pPr>
              <w:spacing w:after="200" w:line="276" w:lineRule="auto"/>
              <w:rPr>
                <w:rFonts w:asciiTheme="majorHAnsi" w:hAnsiTheme="majorHAnsi"/>
              </w:rPr>
            </w:pPr>
          </w:p>
        </w:tc>
        <w:tc>
          <w:tcPr>
            <w:tcW w:w="3412" w:type="dxa"/>
            <w:hideMark/>
          </w:tcPr>
          <w:p w:rsidR="007C16D8" w:rsidRPr="00287C65" w:rsidRDefault="007C16D8" w:rsidP="007C16D8">
            <w:pPr>
              <w:spacing w:after="200" w:line="276" w:lineRule="auto"/>
              <w:rPr>
                <w:rFonts w:asciiTheme="majorHAnsi" w:hAnsiTheme="majorHAnsi"/>
              </w:rPr>
            </w:pPr>
          </w:p>
        </w:tc>
      </w:tr>
    </w:tbl>
    <w:p w:rsidR="00E4253A" w:rsidRPr="00287C65" w:rsidRDefault="00E4253A" w:rsidP="00E4253A">
      <w:pPr>
        <w:spacing w:after="0" w:line="200" w:lineRule="exact"/>
        <w:rPr>
          <w:rFonts w:asciiTheme="majorHAnsi" w:hAnsiTheme="majorHAnsi"/>
          <w:szCs w:val="20"/>
        </w:rPr>
      </w:pPr>
    </w:p>
    <w:p w:rsidR="00297969" w:rsidRPr="00287C65" w:rsidRDefault="00297969" w:rsidP="007C16D8">
      <w:pPr>
        <w:pStyle w:val="Heading4"/>
        <w:rPr>
          <w:rFonts w:asciiTheme="majorHAnsi" w:hAnsiTheme="majorHAnsi"/>
        </w:rPr>
      </w:pPr>
      <w:r w:rsidRPr="00287C65">
        <w:rPr>
          <w:rFonts w:asciiTheme="majorHAnsi" w:hAnsiTheme="majorHAnsi"/>
        </w:rPr>
        <w:t>Finance Department Essential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7C16D8">
      <w:pPr>
        <w:pStyle w:val="Heading4"/>
        <w:rPr>
          <w:rFonts w:asciiTheme="majorHAnsi" w:hAnsiTheme="majorHAnsi"/>
        </w:rPr>
      </w:pPr>
    </w:p>
    <w:p w:rsidR="007C16D8" w:rsidRPr="00287C65" w:rsidRDefault="007C16D8" w:rsidP="007C16D8">
      <w:pPr>
        <w:pStyle w:val="Heading4"/>
        <w:rPr>
          <w:rFonts w:asciiTheme="majorHAnsi" w:hAnsiTheme="majorHAnsi"/>
        </w:rPr>
      </w:pPr>
      <w:r w:rsidRPr="00287C65">
        <w:rPr>
          <w:rFonts w:asciiTheme="majorHAnsi" w:hAnsiTheme="majorHAnsi"/>
        </w:rPr>
        <w:t>Key Positions</w:t>
      </w:r>
      <w:r w:rsidR="006A1675" w:rsidRPr="00287C65">
        <w:rPr>
          <w:rFonts w:asciiTheme="majorHAnsi" w:hAnsiTheme="majorHAnsi"/>
        </w:rPr>
        <w:t xml:space="preserve"> and Delegation of Authority</w:t>
      </w:r>
    </w:p>
    <w:p w:rsidR="007C16D8" w:rsidRPr="00287C65" w:rsidRDefault="007C16D8" w:rsidP="00E4253A">
      <w:pPr>
        <w:spacing w:after="0" w:line="200" w:lineRule="exact"/>
        <w:rPr>
          <w:rFonts w:asciiTheme="majorHAnsi" w:hAnsiTheme="majorHAnsi"/>
          <w:szCs w:val="20"/>
        </w:rPr>
      </w:pPr>
      <w:r w:rsidRPr="00287C65">
        <w:rPr>
          <w:rFonts w:asciiTheme="majorHAnsi" w:hAnsiTheme="majorHAnsi"/>
          <w:szCs w:val="20"/>
        </w:rPr>
        <w:t xml:space="preserve">Note: Please identify key positions needed to ensure essential functions are accomplished. </w:t>
      </w:r>
      <w:r w:rsidR="00B11236" w:rsidRPr="00287C65">
        <w:rPr>
          <w:rFonts w:asciiTheme="majorHAnsi" w:hAnsiTheme="majorHAnsi"/>
          <w:szCs w:val="20"/>
        </w:rPr>
        <w:t xml:space="preserve">Please duplicate for every department. </w:t>
      </w:r>
    </w:p>
    <w:p w:rsidR="007C16D8" w:rsidRPr="00287C65" w:rsidRDefault="007C16D8" w:rsidP="00E4253A">
      <w:pPr>
        <w:spacing w:after="0" w:line="200" w:lineRule="exact"/>
        <w:rPr>
          <w:rFonts w:asciiTheme="majorHAnsi" w:hAnsiTheme="majorHAnsi"/>
          <w:szCs w:val="20"/>
        </w:rPr>
      </w:pPr>
    </w:p>
    <w:p w:rsidR="007C16D8" w:rsidRPr="00287C65" w:rsidRDefault="007C16D8" w:rsidP="00E4253A">
      <w:pPr>
        <w:spacing w:after="0" w:line="200" w:lineRule="exact"/>
        <w:rPr>
          <w:rFonts w:asciiTheme="majorHAnsi" w:hAnsiTheme="majorHAnsi"/>
          <w:szCs w:val="20"/>
        </w:rPr>
      </w:pPr>
    </w:p>
    <w:tbl>
      <w:tblPr>
        <w:tblStyle w:val="LightGrid-Accent1"/>
        <w:tblW w:w="10278" w:type="dxa"/>
        <w:tblLook w:val="0420" w:firstRow="1" w:lastRow="0" w:firstColumn="0" w:lastColumn="0" w:noHBand="0" w:noVBand="1"/>
      </w:tblPr>
      <w:tblGrid>
        <w:gridCol w:w="1818"/>
        <w:gridCol w:w="2520"/>
        <w:gridCol w:w="2520"/>
        <w:gridCol w:w="3420"/>
      </w:tblGrid>
      <w:tr w:rsidR="00A73C0B" w:rsidRPr="00287C65" w:rsidTr="00A219BC">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6A1675" w:rsidRPr="00287C65" w:rsidRDefault="006A1675" w:rsidP="00297969">
            <w:pPr>
              <w:spacing w:after="200" w:line="276" w:lineRule="auto"/>
            </w:pPr>
            <w:r w:rsidRPr="00287C65">
              <w:t>Key Positions</w:t>
            </w:r>
          </w:p>
        </w:tc>
        <w:tc>
          <w:tcPr>
            <w:tcW w:w="2520" w:type="dxa"/>
            <w:hideMark/>
          </w:tcPr>
          <w:p w:rsidR="006A1675" w:rsidRPr="00287C65" w:rsidRDefault="006A1675" w:rsidP="00297969">
            <w:pPr>
              <w:spacing w:after="200" w:line="276" w:lineRule="auto"/>
            </w:pPr>
            <w:r w:rsidRPr="00287C65">
              <w:t>Successor 1</w:t>
            </w:r>
          </w:p>
        </w:tc>
        <w:tc>
          <w:tcPr>
            <w:tcW w:w="2520" w:type="dxa"/>
            <w:hideMark/>
          </w:tcPr>
          <w:p w:rsidR="006A1675" w:rsidRPr="00287C65" w:rsidRDefault="006A1675" w:rsidP="00297969">
            <w:pPr>
              <w:spacing w:after="200" w:line="276" w:lineRule="auto"/>
            </w:pPr>
            <w:r w:rsidRPr="00287C65">
              <w:t>Successor 2</w:t>
            </w:r>
          </w:p>
        </w:tc>
        <w:tc>
          <w:tcPr>
            <w:tcW w:w="3420" w:type="dxa"/>
          </w:tcPr>
          <w:p w:rsidR="006A1675" w:rsidRPr="00287C65" w:rsidRDefault="006A1675" w:rsidP="006A1675">
            <w:pPr>
              <w:ind w:right="-108"/>
              <w:rPr>
                <w:bCs w:val="0"/>
              </w:rPr>
            </w:pPr>
            <w:r w:rsidRPr="00287C65">
              <w:rPr>
                <w:bCs w:val="0"/>
              </w:rPr>
              <w:t>Successor 3</w:t>
            </w:r>
          </w:p>
        </w:tc>
      </w:tr>
      <w:tr w:rsidR="001F0FA4" w:rsidRPr="00287C65" w:rsidTr="00A219BC">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6A1675" w:rsidRPr="00287C65" w:rsidRDefault="006A1675" w:rsidP="006A1675">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CEO</w:t>
            </w:r>
          </w:p>
        </w:tc>
        <w:tc>
          <w:tcPr>
            <w:tcW w:w="2520" w:type="dxa"/>
            <w:hideMark/>
          </w:tcPr>
          <w:p w:rsidR="006A1675" w:rsidRPr="00287C65" w:rsidRDefault="001F0FA4" w:rsidP="00297969">
            <w:pPr>
              <w:spacing w:after="200" w:line="276" w:lineRule="auto"/>
              <w:rPr>
                <w:rFonts w:asciiTheme="majorHAnsi" w:hAnsiTheme="majorHAnsi"/>
              </w:rPr>
            </w:pPr>
            <w:r w:rsidRPr="00287C65">
              <w:rPr>
                <w:rFonts w:asciiTheme="majorHAnsi" w:hAnsiTheme="majorHAnsi"/>
              </w:rPr>
              <w:t>Deputy CEO</w:t>
            </w:r>
          </w:p>
        </w:tc>
        <w:tc>
          <w:tcPr>
            <w:tcW w:w="2520" w:type="dxa"/>
            <w:hideMark/>
          </w:tcPr>
          <w:p w:rsidR="006A1675" w:rsidRPr="00287C65" w:rsidRDefault="001F0FA4" w:rsidP="00297969">
            <w:pPr>
              <w:spacing w:after="200" w:line="276" w:lineRule="auto"/>
              <w:rPr>
                <w:rFonts w:asciiTheme="majorHAnsi" w:hAnsiTheme="majorHAnsi"/>
              </w:rPr>
            </w:pPr>
            <w:r w:rsidRPr="00287C65">
              <w:rPr>
                <w:rFonts w:asciiTheme="majorHAnsi" w:hAnsiTheme="majorHAnsi"/>
              </w:rPr>
              <w:t>COO</w:t>
            </w:r>
          </w:p>
        </w:tc>
        <w:tc>
          <w:tcPr>
            <w:tcW w:w="3420" w:type="dxa"/>
          </w:tcPr>
          <w:p w:rsidR="006A1675" w:rsidRPr="00287C65" w:rsidRDefault="001F0FA4" w:rsidP="001F0FA4">
            <w:pPr>
              <w:ind w:right="-108"/>
              <w:rPr>
                <w:rFonts w:asciiTheme="majorHAnsi" w:hAnsiTheme="majorHAnsi"/>
              </w:rPr>
            </w:pPr>
            <w:r w:rsidRPr="00287C65">
              <w:rPr>
                <w:rFonts w:asciiTheme="majorHAnsi" w:hAnsiTheme="majorHAnsi"/>
              </w:rPr>
              <w:t>CFO</w:t>
            </w:r>
          </w:p>
        </w:tc>
      </w:tr>
      <w:tr w:rsidR="00A219BC" w:rsidRPr="00287C65" w:rsidTr="00A219BC">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6A1675" w:rsidRPr="00287C65" w:rsidRDefault="006A1675" w:rsidP="00297969">
            <w:pPr>
              <w:spacing w:after="200" w:line="276" w:lineRule="auto"/>
              <w:rPr>
                <w:rFonts w:asciiTheme="majorHAnsi" w:hAnsiTheme="majorHAnsi"/>
              </w:rPr>
            </w:pPr>
            <w:r w:rsidRPr="00287C65">
              <w:rPr>
                <w:rFonts w:asciiTheme="majorHAnsi" w:hAnsiTheme="majorHAnsi"/>
              </w:rPr>
              <w:t xml:space="preserve">Clerical </w:t>
            </w:r>
          </w:p>
        </w:tc>
        <w:tc>
          <w:tcPr>
            <w:tcW w:w="2520" w:type="dxa"/>
            <w:hideMark/>
          </w:tcPr>
          <w:p w:rsidR="006A1675" w:rsidRPr="00287C65" w:rsidRDefault="006A1675" w:rsidP="00297969">
            <w:pPr>
              <w:spacing w:after="200" w:line="276" w:lineRule="auto"/>
              <w:rPr>
                <w:rFonts w:asciiTheme="majorHAnsi" w:hAnsiTheme="majorHAnsi"/>
              </w:rPr>
            </w:pPr>
          </w:p>
        </w:tc>
        <w:tc>
          <w:tcPr>
            <w:tcW w:w="2520" w:type="dxa"/>
            <w:hideMark/>
          </w:tcPr>
          <w:p w:rsidR="006A1675" w:rsidRPr="00287C65" w:rsidRDefault="006A1675" w:rsidP="00297969">
            <w:pPr>
              <w:spacing w:after="200" w:line="276" w:lineRule="auto"/>
              <w:rPr>
                <w:rFonts w:asciiTheme="majorHAnsi" w:hAnsiTheme="majorHAnsi"/>
              </w:rPr>
            </w:pPr>
          </w:p>
        </w:tc>
        <w:tc>
          <w:tcPr>
            <w:tcW w:w="3420" w:type="dxa"/>
          </w:tcPr>
          <w:p w:rsidR="006A1675" w:rsidRPr="00287C65" w:rsidRDefault="006A1675" w:rsidP="006A1675">
            <w:pPr>
              <w:ind w:right="3267"/>
              <w:rPr>
                <w:rFonts w:asciiTheme="majorHAnsi" w:hAnsiTheme="majorHAnsi"/>
              </w:rPr>
            </w:pPr>
          </w:p>
        </w:tc>
      </w:tr>
      <w:tr w:rsidR="001F0FA4" w:rsidRPr="00287C65" w:rsidTr="00A219BC">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6A1675" w:rsidRPr="00287C65" w:rsidRDefault="006A1675" w:rsidP="00297969">
            <w:pPr>
              <w:spacing w:after="200" w:line="276" w:lineRule="auto"/>
              <w:rPr>
                <w:rFonts w:asciiTheme="majorHAnsi" w:hAnsiTheme="majorHAnsi"/>
              </w:rPr>
            </w:pPr>
          </w:p>
        </w:tc>
        <w:tc>
          <w:tcPr>
            <w:tcW w:w="2520" w:type="dxa"/>
            <w:hideMark/>
          </w:tcPr>
          <w:p w:rsidR="006A1675" w:rsidRPr="00287C65" w:rsidRDefault="006A1675" w:rsidP="00297969">
            <w:pPr>
              <w:spacing w:after="200" w:line="276" w:lineRule="auto"/>
              <w:rPr>
                <w:rFonts w:asciiTheme="majorHAnsi" w:hAnsiTheme="majorHAnsi"/>
              </w:rPr>
            </w:pPr>
          </w:p>
        </w:tc>
        <w:tc>
          <w:tcPr>
            <w:tcW w:w="2520" w:type="dxa"/>
            <w:hideMark/>
          </w:tcPr>
          <w:p w:rsidR="006A1675" w:rsidRPr="00287C65" w:rsidRDefault="006A1675" w:rsidP="00297969">
            <w:pPr>
              <w:spacing w:after="200" w:line="276" w:lineRule="auto"/>
              <w:rPr>
                <w:rFonts w:asciiTheme="majorHAnsi" w:hAnsiTheme="majorHAnsi"/>
              </w:rPr>
            </w:pPr>
          </w:p>
        </w:tc>
        <w:tc>
          <w:tcPr>
            <w:tcW w:w="3420" w:type="dxa"/>
          </w:tcPr>
          <w:p w:rsidR="006A1675" w:rsidRPr="00287C65" w:rsidRDefault="006A1675" w:rsidP="006A1675">
            <w:pPr>
              <w:ind w:right="3267"/>
              <w:rPr>
                <w:rFonts w:asciiTheme="majorHAnsi" w:hAnsiTheme="majorHAnsi"/>
              </w:rPr>
            </w:pPr>
          </w:p>
        </w:tc>
      </w:tr>
    </w:tbl>
    <w:p w:rsidR="006A1675" w:rsidRPr="00287C65" w:rsidRDefault="006A1675" w:rsidP="00E4253A">
      <w:pPr>
        <w:spacing w:after="0" w:line="200" w:lineRule="exact"/>
        <w:rPr>
          <w:rFonts w:asciiTheme="majorHAnsi" w:hAnsiTheme="majorHAnsi"/>
          <w:szCs w:val="20"/>
        </w:rPr>
      </w:pPr>
    </w:p>
    <w:p w:rsidR="00290013" w:rsidRPr="00287C65" w:rsidRDefault="00290013" w:rsidP="00290013">
      <w:pPr>
        <w:pStyle w:val="Heading4"/>
        <w:rPr>
          <w:rFonts w:asciiTheme="majorHAnsi" w:hAnsiTheme="majorHAnsi"/>
        </w:rPr>
      </w:pPr>
      <w:r w:rsidRPr="00287C65">
        <w:rPr>
          <w:rFonts w:asciiTheme="majorHAnsi" w:hAnsiTheme="majorHAnsi"/>
        </w:rPr>
        <w:t>Non-Essential Positions</w:t>
      </w:r>
    </w:p>
    <w:tbl>
      <w:tblPr>
        <w:tblStyle w:val="LightGrid-Accent1"/>
        <w:tblW w:w="10278" w:type="dxa"/>
        <w:tblLook w:val="0420" w:firstRow="1" w:lastRow="0" w:firstColumn="0" w:lastColumn="0" w:noHBand="0" w:noVBand="1"/>
      </w:tblPr>
      <w:tblGrid>
        <w:gridCol w:w="3413"/>
        <w:gridCol w:w="6865"/>
      </w:tblGrid>
      <w:tr w:rsidR="00290013" w:rsidRPr="00287C65" w:rsidTr="00A73C0B">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0013" w:rsidRPr="00287C65" w:rsidRDefault="00290013" w:rsidP="00297969">
            <w:pPr>
              <w:spacing w:after="200" w:line="276" w:lineRule="auto"/>
            </w:pPr>
            <w:r w:rsidRPr="00287C65">
              <w:t>Positions</w:t>
            </w:r>
          </w:p>
        </w:tc>
        <w:tc>
          <w:tcPr>
            <w:tcW w:w="6865" w:type="dxa"/>
            <w:hideMark/>
          </w:tcPr>
          <w:p w:rsidR="00290013" w:rsidRPr="00287C65" w:rsidRDefault="00290013" w:rsidP="00297969">
            <w:pPr>
              <w:spacing w:after="200" w:line="276" w:lineRule="auto"/>
            </w:pPr>
            <w:r w:rsidRPr="00287C65">
              <w:t>Alternate Role during COOP activation</w:t>
            </w:r>
          </w:p>
        </w:tc>
      </w:tr>
      <w:tr w:rsidR="00290013"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0013" w:rsidRPr="00287C65" w:rsidRDefault="00290013" w:rsidP="00297969">
            <w:pPr>
              <w:spacing w:after="200" w:line="276" w:lineRule="auto"/>
              <w:rPr>
                <w:rFonts w:asciiTheme="majorHAnsi" w:hAnsiTheme="majorHAnsi"/>
              </w:rPr>
            </w:pPr>
            <w:r w:rsidRPr="00287C65">
              <w:rPr>
                <w:rFonts w:asciiTheme="majorHAnsi" w:hAnsiTheme="majorHAnsi"/>
              </w:rPr>
              <w:t xml:space="preserve">Internship Coordinator </w:t>
            </w:r>
            <w:r w:rsidRPr="00287C65">
              <w:rPr>
                <w:rFonts w:asciiTheme="majorHAnsi" w:hAnsiTheme="majorHAnsi"/>
              </w:rPr>
              <w:br/>
              <w:t>Provide emergency medical care</w:t>
            </w:r>
          </w:p>
        </w:tc>
        <w:tc>
          <w:tcPr>
            <w:tcW w:w="6865" w:type="dxa"/>
            <w:hideMark/>
          </w:tcPr>
          <w:p w:rsidR="00290013" w:rsidRPr="00287C65" w:rsidRDefault="00F1162E" w:rsidP="00297969">
            <w:pPr>
              <w:spacing w:after="200" w:line="276" w:lineRule="auto"/>
              <w:rPr>
                <w:rFonts w:asciiTheme="majorHAnsi" w:hAnsiTheme="majorHAnsi"/>
              </w:rPr>
            </w:pPr>
            <w:r w:rsidRPr="00287C65">
              <w:rPr>
                <w:rFonts w:asciiTheme="majorHAnsi" w:hAnsiTheme="majorHAnsi"/>
              </w:rPr>
              <w:t xml:space="preserve">Family Assistance Center Coordinator </w:t>
            </w:r>
          </w:p>
        </w:tc>
      </w:tr>
      <w:tr w:rsidR="00290013"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0013" w:rsidRPr="00287C65" w:rsidRDefault="00290013" w:rsidP="00297969">
            <w:pPr>
              <w:spacing w:after="200" w:line="276" w:lineRule="auto"/>
              <w:rPr>
                <w:rFonts w:asciiTheme="majorHAnsi" w:hAnsiTheme="majorHAnsi"/>
              </w:rPr>
            </w:pPr>
          </w:p>
        </w:tc>
        <w:tc>
          <w:tcPr>
            <w:tcW w:w="6865" w:type="dxa"/>
            <w:hideMark/>
          </w:tcPr>
          <w:p w:rsidR="00290013" w:rsidRPr="00287C65" w:rsidRDefault="00290013" w:rsidP="00297969">
            <w:pPr>
              <w:spacing w:after="200" w:line="276" w:lineRule="auto"/>
              <w:rPr>
                <w:rFonts w:asciiTheme="majorHAnsi" w:hAnsiTheme="majorHAnsi"/>
              </w:rPr>
            </w:pPr>
          </w:p>
        </w:tc>
      </w:tr>
      <w:tr w:rsidR="00290013"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0013" w:rsidRPr="00287C65" w:rsidRDefault="00290013" w:rsidP="00297969">
            <w:pPr>
              <w:spacing w:after="200" w:line="276" w:lineRule="auto"/>
              <w:rPr>
                <w:rFonts w:asciiTheme="majorHAnsi" w:hAnsiTheme="majorHAnsi"/>
              </w:rPr>
            </w:pPr>
          </w:p>
        </w:tc>
        <w:tc>
          <w:tcPr>
            <w:tcW w:w="6865" w:type="dxa"/>
            <w:hideMark/>
          </w:tcPr>
          <w:p w:rsidR="00290013" w:rsidRPr="00287C65" w:rsidRDefault="00290013" w:rsidP="00297969">
            <w:pPr>
              <w:spacing w:after="200" w:line="276" w:lineRule="auto"/>
              <w:rPr>
                <w:rFonts w:asciiTheme="majorHAnsi" w:hAnsiTheme="majorHAnsi"/>
              </w:rPr>
            </w:pPr>
          </w:p>
        </w:tc>
      </w:tr>
      <w:tr w:rsidR="00290013"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0013" w:rsidRPr="00287C65" w:rsidRDefault="00290013" w:rsidP="00297969">
            <w:pPr>
              <w:rPr>
                <w:rFonts w:asciiTheme="majorHAnsi" w:hAnsiTheme="majorHAnsi"/>
              </w:rPr>
            </w:pPr>
          </w:p>
        </w:tc>
        <w:tc>
          <w:tcPr>
            <w:tcW w:w="6865" w:type="dxa"/>
          </w:tcPr>
          <w:p w:rsidR="00290013" w:rsidRPr="00287C65" w:rsidRDefault="00290013" w:rsidP="00297969">
            <w:pPr>
              <w:rPr>
                <w:rFonts w:asciiTheme="majorHAnsi" w:hAnsiTheme="majorHAnsi"/>
              </w:rPr>
            </w:pPr>
          </w:p>
        </w:tc>
      </w:tr>
    </w:tbl>
    <w:p w:rsidR="00290013" w:rsidRPr="00287C65" w:rsidRDefault="00290013" w:rsidP="00290013">
      <w:pPr>
        <w:rPr>
          <w:rFonts w:asciiTheme="majorHAnsi" w:hAnsiTheme="majorHAnsi"/>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B11236" w:rsidRPr="00287C65" w:rsidRDefault="00B11236" w:rsidP="00E4253A">
      <w:pPr>
        <w:spacing w:after="0" w:line="200" w:lineRule="exact"/>
        <w:rPr>
          <w:rFonts w:asciiTheme="majorHAnsi" w:hAnsiTheme="majorHAnsi"/>
          <w:szCs w:val="20"/>
        </w:rPr>
      </w:pPr>
    </w:p>
    <w:p w:rsidR="00A73C0B" w:rsidRPr="00287C65" w:rsidRDefault="006A1675" w:rsidP="00E4253A">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Vital Records </w:t>
      </w:r>
      <w:r w:rsidR="00A73C0B" w:rsidRPr="00287C65">
        <w:rPr>
          <w:rFonts w:asciiTheme="majorHAnsi" w:eastAsiaTheme="majorEastAsia" w:hAnsiTheme="majorHAnsi" w:cstheme="majorBidi"/>
          <w:b/>
          <w:bCs/>
          <w:i/>
          <w:iCs/>
          <w:color w:val="325886"/>
          <w:sz w:val="20"/>
        </w:rPr>
        <w:t xml:space="preserve">and Critical Infrastructure </w:t>
      </w:r>
    </w:p>
    <w:p w:rsidR="006A1675" w:rsidRPr="00287C65" w:rsidRDefault="006A1675" w:rsidP="00E4253A">
      <w:pPr>
        <w:spacing w:after="0" w:line="200" w:lineRule="exact"/>
        <w:rPr>
          <w:rFonts w:asciiTheme="majorHAnsi" w:eastAsiaTheme="majorEastAsia" w:hAnsiTheme="majorHAnsi" w:cstheme="majorBidi"/>
          <w:b/>
          <w:bCs/>
          <w:i/>
          <w:iCs/>
          <w:color w:val="325886"/>
          <w:sz w:val="20"/>
        </w:rPr>
      </w:pPr>
    </w:p>
    <w:tbl>
      <w:tblPr>
        <w:tblStyle w:val="LightGrid-Accent1"/>
        <w:tblW w:w="10098" w:type="dxa"/>
        <w:tblLook w:val="0420" w:firstRow="1" w:lastRow="0" w:firstColumn="0" w:lastColumn="0" w:noHBand="0" w:noVBand="1"/>
      </w:tblPr>
      <w:tblGrid>
        <w:gridCol w:w="1818"/>
        <w:gridCol w:w="4230"/>
        <w:gridCol w:w="4050"/>
      </w:tblGrid>
      <w:tr w:rsidR="00A73C0B"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A73C0B" w:rsidRPr="00287C65" w:rsidRDefault="00A73C0B" w:rsidP="00297969">
            <w:pPr>
              <w:spacing w:after="200" w:line="276" w:lineRule="auto"/>
            </w:pPr>
          </w:p>
        </w:tc>
        <w:tc>
          <w:tcPr>
            <w:tcW w:w="4230" w:type="dxa"/>
            <w:hideMark/>
          </w:tcPr>
          <w:p w:rsidR="00A73C0B" w:rsidRPr="00287C65" w:rsidRDefault="00A73C0B" w:rsidP="00297969">
            <w:pPr>
              <w:spacing w:after="200" w:line="276" w:lineRule="auto"/>
            </w:pPr>
            <w:r w:rsidRPr="00287C65">
              <w:t>Mode</w:t>
            </w:r>
          </w:p>
        </w:tc>
        <w:tc>
          <w:tcPr>
            <w:tcW w:w="4050" w:type="dxa"/>
          </w:tcPr>
          <w:p w:rsidR="00A73C0B" w:rsidRPr="00287C65" w:rsidRDefault="00A73C0B" w:rsidP="00297969">
            <w:pPr>
              <w:ind w:right="-108"/>
              <w:rPr>
                <w:bCs w:val="0"/>
              </w:rPr>
            </w:pPr>
            <w:r w:rsidRPr="00287C65">
              <w:rPr>
                <w:bCs w:val="0"/>
              </w:rPr>
              <w:t>Backup</w:t>
            </w:r>
          </w:p>
        </w:tc>
      </w:tr>
      <w:tr w:rsidR="00A73C0B"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 xml:space="preserve">Patient Records </w:t>
            </w:r>
          </w:p>
        </w:tc>
        <w:tc>
          <w:tcPr>
            <w:tcW w:w="4230"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Electronic</w:t>
            </w:r>
          </w:p>
        </w:tc>
        <w:tc>
          <w:tcPr>
            <w:tcW w:w="4050" w:type="dxa"/>
          </w:tcPr>
          <w:p w:rsidR="00A73C0B" w:rsidRPr="00287C65" w:rsidRDefault="00A73C0B" w:rsidP="00A73C0B">
            <w:pPr>
              <w:ind w:right="-108"/>
              <w:rPr>
                <w:rFonts w:asciiTheme="majorHAnsi" w:hAnsiTheme="majorHAnsi"/>
              </w:rPr>
            </w:pPr>
            <w:r w:rsidRPr="00287C65">
              <w:rPr>
                <w:rFonts w:asciiTheme="majorHAnsi" w:hAnsiTheme="majorHAnsi"/>
              </w:rPr>
              <w:t>Remote Server</w:t>
            </w:r>
          </w:p>
        </w:tc>
      </w:tr>
      <w:tr w:rsidR="00A73C0B"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Patients</w:t>
            </w:r>
          </w:p>
        </w:tc>
        <w:tc>
          <w:tcPr>
            <w:tcW w:w="4230" w:type="dxa"/>
            <w:hideMark/>
          </w:tcPr>
          <w:p w:rsidR="00A73C0B" w:rsidRPr="00287C65" w:rsidRDefault="00A73C0B" w:rsidP="00297969">
            <w:pPr>
              <w:spacing w:after="200" w:line="276" w:lineRule="auto"/>
              <w:rPr>
                <w:rFonts w:asciiTheme="majorHAnsi" w:hAnsiTheme="majorHAnsi"/>
              </w:rPr>
            </w:pPr>
          </w:p>
        </w:tc>
        <w:tc>
          <w:tcPr>
            <w:tcW w:w="4050" w:type="dxa"/>
          </w:tcPr>
          <w:p w:rsidR="00A73C0B" w:rsidRPr="00287C65" w:rsidRDefault="00A73C0B" w:rsidP="00297969">
            <w:pPr>
              <w:ind w:right="3267"/>
              <w:rPr>
                <w:rFonts w:asciiTheme="majorHAnsi" w:hAnsiTheme="majorHAnsi"/>
              </w:rPr>
            </w:pPr>
          </w:p>
        </w:tc>
      </w:tr>
      <w:tr w:rsidR="00A73C0B"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Sister Hospital</w:t>
            </w:r>
          </w:p>
        </w:tc>
        <w:tc>
          <w:tcPr>
            <w:tcW w:w="4230" w:type="dxa"/>
            <w:hideMark/>
          </w:tcPr>
          <w:p w:rsidR="00A73C0B" w:rsidRPr="00287C65" w:rsidRDefault="00A73C0B" w:rsidP="00297969">
            <w:pPr>
              <w:spacing w:after="200" w:line="276" w:lineRule="auto"/>
              <w:rPr>
                <w:rFonts w:asciiTheme="majorHAnsi" w:hAnsiTheme="majorHAnsi"/>
              </w:rPr>
            </w:pPr>
          </w:p>
        </w:tc>
        <w:tc>
          <w:tcPr>
            <w:tcW w:w="4050" w:type="dxa"/>
          </w:tcPr>
          <w:p w:rsidR="00A73C0B" w:rsidRPr="00287C65" w:rsidRDefault="00A73C0B" w:rsidP="00297969">
            <w:pPr>
              <w:ind w:right="3267"/>
              <w:rPr>
                <w:rFonts w:asciiTheme="majorHAnsi" w:hAnsiTheme="majorHAnsi"/>
              </w:rPr>
            </w:pPr>
          </w:p>
        </w:tc>
      </w:tr>
    </w:tbl>
    <w:p w:rsidR="006A1675" w:rsidRPr="00287C65" w:rsidRDefault="006A1675" w:rsidP="00E4253A">
      <w:pPr>
        <w:spacing w:after="0" w:line="200" w:lineRule="exact"/>
        <w:rPr>
          <w:rFonts w:asciiTheme="majorHAnsi" w:hAnsiTheme="majorHAnsi"/>
          <w:szCs w:val="20"/>
        </w:rPr>
      </w:pPr>
    </w:p>
    <w:p w:rsidR="00297969" w:rsidRPr="00287C65" w:rsidRDefault="00297969" w:rsidP="00E4253A">
      <w:pPr>
        <w:spacing w:after="0" w:line="200" w:lineRule="exact"/>
        <w:rPr>
          <w:rStyle w:val="Heading4Char"/>
          <w:rFonts w:asciiTheme="majorHAnsi" w:hAnsiTheme="majorHAnsi"/>
        </w:rPr>
      </w:pPr>
    </w:p>
    <w:p w:rsidR="00297969" w:rsidRPr="00287C65" w:rsidRDefault="00297969" w:rsidP="00E4253A">
      <w:pPr>
        <w:spacing w:after="0" w:line="200" w:lineRule="exact"/>
        <w:rPr>
          <w:rStyle w:val="Heading4Char"/>
          <w:rFonts w:asciiTheme="majorHAnsi" w:hAnsiTheme="majorHAnsi"/>
        </w:rPr>
      </w:pPr>
    </w:p>
    <w:p w:rsidR="006A1675" w:rsidRPr="00287C65" w:rsidRDefault="006A1675" w:rsidP="00E4253A">
      <w:pPr>
        <w:spacing w:after="0" w:line="200" w:lineRule="exact"/>
        <w:rPr>
          <w:rFonts w:asciiTheme="majorHAnsi" w:eastAsiaTheme="majorEastAsia" w:hAnsiTheme="majorHAnsi" w:cstheme="majorBidi"/>
          <w:bCs/>
          <w:iCs/>
          <w:sz w:val="20"/>
        </w:rPr>
      </w:pPr>
      <w:r w:rsidRPr="00287C65">
        <w:rPr>
          <w:rStyle w:val="Heading4Char"/>
          <w:rFonts w:asciiTheme="majorHAnsi" w:hAnsiTheme="majorHAnsi"/>
        </w:rPr>
        <w:t>C</w:t>
      </w:r>
      <w:r w:rsidRPr="00287C65">
        <w:rPr>
          <w:rFonts w:asciiTheme="majorHAnsi" w:eastAsiaTheme="majorEastAsia" w:hAnsiTheme="majorHAnsi" w:cstheme="majorBidi"/>
          <w:b/>
          <w:bCs/>
          <w:i/>
          <w:iCs/>
          <w:color w:val="325886"/>
          <w:sz w:val="20"/>
        </w:rPr>
        <w:t>ommunications:</w:t>
      </w:r>
    </w:p>
    <w:p w:rsidR="006A1675" w:rsidRPr="00287C65" w:rsidRDefault="006A1675" w:rsidP="00E4253A">
      <w:pPr>
        <w:spacing w:after="0" w:line="200" w:lineRule="exact"/>
        <w:rPr>
          <w:rFonts w:asciiTheme="majorHAnsi" w:eastAsiaTheme="majorEastAsia" w:hAnsiTheme="majorHAnsi" w:cstheme="majorBidi"/>
          <w:bCs/>
          <w:iCs/>
          <w:sz w:val="20"/>
        </w:rPr>
      </w:pPr>
    </w:p>
    <w:p w:rsidR="00A73C0B" w:rsidRPr="00287C65" w:rsidRDefault="00A73C0B" w:rsidP="00E4253A">
      <w:pPr>
        <w:spacing w:after="0" w:line="200" w:lineRule="exact"/>
        <w:rPr>
          <w:rFonts w:asciiTheme="majorHAnsi" w:eastAsiaTheme="majorEastAsia" w:hAnsiTheme="majorHAnsi" w:cstheme="majorBidi"/>
          <w:bCs/>
          <w:iCs/>
          <w:sz w:val="20"/>
        </w:rPr>
      </w:pPr>
    </w:p>
    <w:p w:rsidR="00A73C0B" w:rsidRPr="00287C65" w:rsidRDefault="00A73C0B" w:rsidP="00E4253A">
      <w:pPr>
        <w:spacing w:after="0" w:line="200" w:lineRule="exact"/>
        <w:rPr>
          <w:rFonts w:asciiTheme="majorHAnsi" w:eastAsiaTheme="majorEastAsia" w:hAnsiTheme="majorHAnsi" w:cstheme="majorBidi"/>
          <w:bCs/>
          <w:iCs/>
          <w:sz w:val="20"/>
        </w:rPr>
      </w:pPr>
    </w:p>
    <w:tbl>
      <w:tblPr>
        <w:tblStyle w:val="LightGrid-Accent1"/>
        <w:tblW w:w="10098" w:type="dxa"/>
        <w:tblLook w:val="0420" w:firstRow="1" w:lastRow="0" w:firstColumn="0" w:lastColumn="0" w:noHBand="0" w:noVBand="1"/>
      </w:tblPr>
      <w:tblGrid>
        <w:gridCol w:w="1745"/>
        <w:gridCol w:w="3963"/>
        <w:gridCol w:w="4390"/>
      </w:tblGrid>
      <w:tr w:rsidR="00587EAB" w:rsidRPr="00287C65" w:rsidTr="00A73C0B">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587EAB" w:rsidRPr="00287C65" w:rsidRDefault="00587EAB" w:rsidP="00F1162E">
            <w:pPr>
              <w:spacing w:after="200" w:line="276" w:lineRule="auto"/>
            </w:pPr>
          </w:p>
        </w:tc>
        <w:tc>
          <w:tcPr>
            <w:tcW w:w="4230" w:type="dxa"/>
            <w:hideMark/>
          </w:tcPr>
          <w:p w:rsidR="00587EAB" w:rsidRPr="00287C65" w:rsidRDefault="00587EAB" w:rsidP="00297969">
            <w:pPr>
              <w:spacing w:after="200" w:line="276" w:lineRule="auto"/>
            </w:pPr>
            <w:r w:rsidRPr="00287C65">
              <w:t>Mode of Communication</w:t>
            </w:r>
          </w:p>
        </w:tc>
        <w:tc>
          <w:tcPr>
            <w:tcW w:w="4050" w:type="dxa"/>
          </w:tcPr>
          <w:p w:rsidR="00587EAB" w:rsidRPr="00287C65" w:rsidRDefault="00587EAB" w:rsidP="00297969">
            <w:pPr>
              <w:ind w:right="-108"/>
              <w:rPr>
                <w:bCs w:val="0"/>
              </w:rPr>
            </w:pPr>
            <w:r w:rsidRPr="00287C65">
              <w:rPr>
                <w:bCs w:val="0"/>
              </w:rPr>
              <w:t>Updates</w:t>
            </w:r>
          </w:p>
        </w:tc>
      </w:tr>
      <w:tr w:rsidR="00587EAB"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587EAB" w:rsidRPr="00287C65" w:rsidRDefault="00F1162E" w:rsidP="00297969">
            <w:pPr>
              <w:spacing w:after="200" w:line="276" w:lineRule="auto"/>
              <w:rPr>
                <w:rFonts w:asciiTheme="majorHAnsi" w:hAnsiTheme="majorHAnsi"/>
              </w:rPr>
            </w:pPr>
            <w:r w:rsidRPr="00287C65">
              <w:rPr>
                <w:rFonts w:asciiTheme="majorHAnsi" w:hAnsiTheme="majorHAnsi"/>
              </w:rPr>
              <w:t xml:space="preserve">Internal </w:t>
            </w:r>
            <w:r w:rsidR="00587EAB" w:rsidRPr="00287C65">
              <w:rPr>
                <w:rFonts w:asciiTheme="majorHAnsi" w:hAnsiTheme="majorHAnsi"/>
              </w:rPr>
              <w:t>Personnel</w:t>
            </w:r>
          </w:p>
        </w:tc>
        <w:tc>
          <w:tcPr>
            <w:tcW w:w="4230" w:type="dxa"/>
            <w:hideMark/>
          </w:tcPr>
          <w:p w:rsidR="00587EAB" w:rsidRPr="00287C65" w:rsidRDefault="00587EAB" w:rsidP="00297969">
            <w:pPr>
              <w:spacing w:after="200" w:line="276" w:lineRule="auto"/>
              <w:rPr>
                <w:rFonts w:asciiTheme="majorHAnsi" w:hAnsiTheme="majorHAnsi"/>
              </w:rPr>
            </w:pPr>
            <w:r w:rsidRPr="00287C65">
              <w:rPr>
                <w:rFonts w:asciiTheme="majorHAnsi" w:hAnsiTheme="majorHAnsi"/>
              </w:rPr>
              <w:t>Call Log</w:t>
            </w:r>
          </w:p>
        </w:tc>
        <w:tc>
          <w:tcPr>
            <w:tcW w:w="4050" w:type="dxa"/>
          </w:tcPr>
          <w:p w:rsidR="00587EAB" w:rsidRPr="00287C65" w:rsidRDefault="00587EAB" w:rsidP="00297969">
            <w:pPr>
              <w:ind w:right="3267"/>
              <w:rPr>
                <w:rFonts w:asciiTheme="majorHAnsi" w:hAnsiTheme="majorHAnsi"/>
              </w:rPr>
            </w:pPr>
            <w:r w:rsidRPr="00287C65">
              <w:rPr>
                <w:rFonts w:asciiTheme="majorHAnsi" w:hAnsiTheme="majorHAnsi"/>
              </w:rPr>
              <w:t xml:space="preserve">Quarterly </w:t>
            </w:r>
          </w:p>
        </w:tc>
      </w:tr>
      <w:tr w:rsidR="00587EAB"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587EAB" w:rsidRPr="00287C65" w:rsidRDefault="00587EAB" w:rsidP="00297969">
            <w:pPr>
              <w:spacing w:after="200" w:line="276" w:lineRule="auto"/>
              <w:rPr>
                <w:rFonts w:asciiTheme="majorHAnsi" w:hAnsiTheme="majorHAnsi"/>
              </w:rPr>
            </w:pPr>
            <w:r w:rsidRPr="00287C65">
              <w:rPr>
                <w:rFonts w:asciiTheme="majorHAnsi" w:hAnsiTheme="majorHAnsi"/>
              </w:rPr>
              <w:t>Patients</w:t>
            </w:r>
          </w:p>
        </w:tc>
        <w:tc>
          <w:tcPr>
            <w:tcW w:w="4230" w:type="dxa"/>
            <w:hideMark/>
          </w:tcPr>
          <w:p w:rsidR="00587EAB" w:rsidRPr="00287C65" w:rsidRDefault="00587EAB" w:rsidP="00297969">
            <w:pPr>
              <w:spacing w:after="200" w:line="276" w:lineRule="auto"/>
              <w:rPr>
                <w:rFonts w:asciiTheme="majorHAnsi" w:hAnsiTheme="majorHAnsi"/>
              </w:rPr>
            </w:pPr>
          </w:p>
        </w:tc>
        <w:tc>
          <w:tcPr>
            <w:tcW w:w="4050" w:type="dxa"/>
          </w:tcPr>
          <w:p w:rsidR="00587EAB" w:rsidRPr="00287C65" w:rsidRDefault="00587EAB" w:rsidP="00297969">
            <w:pPr>
              <w:ind w:right="3267"/>
              <w:rPr>
                <w:rFonts w:asciiTheme="majorHAnsi" w:hAnsiTheme="majorHAnsi"/>
              </w:rPr>
            </w:pPr>
          </w:p>
        </w:tc>
      </w:tr>
      <w:tr w:rsidR="00587EAB"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587EAB" w:rsidRPr="00287C65" w:rsidRDefault="00F1162E" w:rsidP="00297969">
            <w:pPr>
              <w:spacing w:after="200" w:line="276" w:lineRule="auto"/>
              <w:rPr>
                <w:rFonts w:asciiTheme="majorHAnsi" w:hAnsiTheme="majorHAnsi"/>
              </w:rPr>
            </w:pPr>
            <w:r w:rsidRPr="00287C65">
              <w:rPr>
                <w:rFonts w:asciiTheme="majorHAnsi" w:hAnsiTheme="majorHAnsi"/>
              </w:rPr>
              <w:t>Sister Hospital</w:t>
            </w:r>
          </w:p>
        </w:tc>
        <w:tc>
          <w:tcPr>
            <w:tcW w:w="4230" w:type="dxa"/>
            <w:hideMark/>
          </w:tcPr>
          <w:p w:rsidR="00587EAB" w:rsidRPr="00287C65" w:rsidRDefault="00587EAB" w:rsidP="00297969">
            <w:pPr>
              <w:spacing w:after="200" w:line="276" w:lineRule="auto"/>
              <w:rPr>
                <w:rFonts w:asciiTheme="majorHAnsi" w:hAnsiTheme="majorHAnsi"/>
              </w:rPr>
            </w:pPr>
          </w:p>
        </w:tc>
        <w:tc>
          <w:tcPr>
            <w:tcW w:w="4050" w:type="dxa"/>
          </w:tcPr>
          <w:p w:rsidR="00587EAB" w:rsidRPr="00287C65" w:rsidRDefault="00587EAB" w:rsidP="00297969">
            <w:pPr>
              <w:ind w:right="3267"/>
              <w:rPr>
                <w:rFonts w:asciiTheme="majorHAnsi" w:hAnsiTheme="majorHAnsi"/>
              </w:rPr>
            </w:pPr>
          </w:p>
        </w:tc>
      </w:tr>
    </w:tbl>
    <w:p w:rsidR="00E4253A" w:rsidRPr="00287C65" w:rsidRDefault="00E4253A" w:rsidP="00E4253A">
      <w:pPr>
        <w:spacing w:after="0" w:line="200" w:lineRule="exact"/>
        <w:rPr>
          <w:rFonts w:asciiTheme="majorHAnsi" w:eastAsiaTheme="majorEastAsia" w:hAnsiTheme="majorHAnsi" w:cstheme="majorBidi"/>
          <w:b/>
          <w:bCs/>
          <w:i/>
          <w:iCs/>
          <w:color w:val="325886"/>
          <w:sz w:val="20"/>
        </w:rPr>
      </w:pPr>
    </w:p>
    <w:p w:rsidR="00F1162E" w:rsidRPr="00287C65" w:rsidRDefault="00A73C0B" w:rsidP="00E4253A">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Communication </w:t>
      </w:r>
    </w:p>
    <w:p w:rsidR="00A73C0B" w:rsidRPr="00287C65" w:rsidRDefault="00A73C0B" w:rsidP="00E4253A">
      <w:pPr>
        <w:spacing w:after="0" w:line="200" w:lineRule="exact"/>
        <w:rPr>
          <w:rFonts w:asciiTheme="majorHAnsi" w:hAnsiTheme="majorHAnsi"/>
          <w:szCs w:val="20"/>
        </w:rPr>
      </w:pPr>
    </w:p>
    <w:tbl>
      <w:tblPr>
        <w:tblStyle w:val="LightGrid-Accent1"/>
        <w:tblW w:w="10098" w:type="dxa"/>
        <w:tblLayout w:type="fixed"/>
        <w:tblLook w:val="0420" w:firstRow="1" w:lastRow="0" w:firstColumn="0" w:lastColumn="0" w:noHBand="0" w:noVBand="1"/>
      </w:tblPr>
      <w:tblGrid>
        <w:gridCol w:w="1821"/>
        <w:gridCol w:w="3957"/>
        <w:gridCol w:w="4320"/>
      </w:tblGrid>
      <w:tr w:rsidR="00A73C0B" w:rsidRPr="00287C65" w:rsidTr="00A73C0B">
        <w:trPr>
          <w:cnfStyle w:val="100000000000" w:firstRow="1" w:lastRow="0" w:firstColumn="0" w:lastColumn="0" w:oddVBand="0" w:evenVBand="0" w:oddHBand="0" w:evenHBand="0" w:firstRowFirstColumn="0" w:firstRowLastColumn="0" w:lastRowFirstColumn="0" w:lastRowLastColumn="0"/>
          <w:trHeight w:val="584"/>
        </w:trPr>
        <w:tc>
          <w:tcPr>
            <w:tcW w:w="1821" w:type="dxa"/>
            <w:hideMark/>
          </w:tcPr>
          <w:p w:rsidR="00A73C0B" w:rsidRPr="00287C65" w:rsidRDefault="00A73C0B" w:rsidP="00297969">
            <w:pPr>
              <w:spacing w:after="200" w:line="276" w:lineRule="auto"/>
            </w:pPr>
            <w:r w:rsidRPr="00287C65">
              <w:t>Form Of Communication</w:t>
            </w:r>
          </w:p>
        </w:tc>
        <w:tc>
          <w:tcPr>
            <w:tcW w:w="3957" w:type="dxa"/>
            <w:hideMark/>
          </w:tcPr>
          <w:p w:rsidR="00A73C0B" w:rsidRPr="00287C65" w:rsidRDefault="00A73C0B" w:rsidP="00297969">
            <w:pPr>
              <w:spacing w:after="200" w:line="276" w:lineRule="auto"/>
            </w:pPr>
            <w:r w:rsidRPr="00287C65">
              <w:t>Location</w:t>
            </w:r>
          </w:p>
        </w:tc>
        <w:tc>
          <w:tcPr>
            <w:tcW w:w="4320" w:type="dxa"/>
          </w:tcPr>
          <w:p w:rsidR="00A73C0B" w:rsidRPr="00287C65" w:rsidRDefault="00A73C0B" w:rsidP="00297969">
            <w:pPr>
              <w:ind w:right="-108"/>
              <w:rPr>
                <w:bCs w:val="0"/>
              </w:rPr>
            </w:pPr>
            <w:r w:rsidRPr="00287C65">
              <w:rPr>
                <w:bCs w:val="0"/>
              </w:rPr>
              <w:t>POC and Alternate POC</w:t>
            </w:r>
          </w:p>
        </w:tc>
      </w:tr>
      <w:tr w:rsidR="00A73C0B"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Radios</w:t>
            </w:r>
          </w:p>
        </w:tc>
        <w:tc>
          <w:tcPr>
            <w:tcW w:w="3957"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Room 230 in Professional Building</w:t>
            </w:r>
          </w:p>
        </w:tc>
        <w:tc>
          <w:tcPr>
            <w:tcW w:w="4320" w:type="dxa"/>
          </w:tcPr>
          <w:p w:rsidR="00A73C0B" w:rsidRPr="00287C65" w:rsidRDefault="00A73C0B" w:rsidP="00A73C0B">
            <w:pPr>
              <w:rPr>
                <w:rFonts w:asciiTheme="majorHAnsi" w:hAnsiTheme="majorHAnsi"/>
              </w:rPr>
            </w:pPr>
            <w:r w:rsidRPr="00287C65">
              <w:rPr>
                <w:rFonts w:asciiTheme="majorHAnsi" w:hAnsiTheme="majorHAnsi"/>
              </w:rPr>
              <w:t>IT Coordinator</w:t>
            </w:r>
          </w:p>
        </w:tc>
      </w:tr>
      <w:tr w:rsidR="00A73C0B"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1821" w:type="dxa"/>
            <w:hideMark/>
          </w:tcPr>
          <w:p w:rsidR="00A73C0B" w:rsidRPr="00287C65" w:rsidRDefault="00A73C0B" w:rsidP="00297969">
            <w:pPr>
              <w:spacing w:after="200" w:line="276" w:lineRule="auto"/>
              <w:rPr>
                <w:rFonts w:asciiTheme="majorHAnsi" w:hAnsiTheme="majorHAnsi"/>
              </w:rPr>
            </w:pPr>
            <w:r w:rsidRPr="00287C65">
              <w:rPr>
                <w:rFonts w:asciiTheme="majorHAnsi" w:hAnsiTheme="majorHAnsi"/>
              </w:rPr>
              <w:t>Satellite Phone</w:t>
            </w:r>
          </w:p>
        </w:tc>
        <w:tc>
          <w:tcPr>
            <w:tcW w:w="3957" w:type="dxa"/>
            <w:hideMark/>
          </w:tcPr>
          <w:p w:rsidR="00A73C0B" w:rsidRPr="00287C65" w:rsidRDefault="00A73C0B" w:rsidP="00297969">
            <w:pPr>
              <w:spacing w:after="200" w:line="276" w:lineRule="auto"/>
              <w:rPr>
                <w:rFonts w:asciiTheme="majorHAnsi" w:hAnsiTheme="majorHAnsi"/>
              </w:rPr>
            </w:pPr>
          </w:p>
        </w:tc>
        <w:tc>
          <w:tcPr>
            <w:tcW w:w="4320" w:type="dxa"/>
          </w:tcPr>
          <w:p w:rsidR="00A73C0B" w:rsidRPr="00287C65" w:rsidRDefault="00A73C0B" w:rsidP="00297969">
            <w:pPr>
              <w:ind w:right="3267"/>
              <w:rPr>
                <w:rFonts w:asciiTheme="majorHAnsi" w:hAnsiTheme="majorHAnsi"/>
              </w:rPr>
            </w:pPr>
          </w:p>
        </w:tc>
      </w:tr>
      <w:tr w:rsidR="00A73C0B"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A73C0B" w:rsidRPr="00287C65" w:rsidRDefault="00A73C0B" w:rsidP="00297969">
            <w:pPr>
              <w:spacing w:after="200" w:line="276" w:lineRule="auto"/>
              <w:rPr>
                <w:rFonts w:asciiTheme="majorHAnsi" w:hAnsiTheme="majorHAnsi"/>
              </w:rPr>
            </w:pPr>
          </w:p>
        </w:tc>
        <w:tc>
          <w:tcPr>
            <w:tcW w:w="3957" w:type="dxa"/>
            <w:hideMark/>
          </w:tcPr>
          <w:p w:rsidR="00A73C0B" w:rsidRPr="00287C65" w:rsidRDefault="00A73C0B" w:rsidP="00297969">
            <w:pPr>
              <w:spacing w:after="200" w:line="276" w:lineRule="auto"/>
              <w:rPr>
                <w:rFonts w:asciiTheme="majorHAnsi" w:hAnsiTheme="majorHAnsi"/>
              </w:rPr>
            </w:pPr>
          </w:p>
        </w:tc>
        <w:tc>
          <w:tcPr>
            <w:tcW w:w="4320" w:type="dxa"/>
          </w:tcPr>
          <w:p w:rsidR="00A73C0B" w:rsidRPr="00287C65" w:rsidRDefault="00A73C0B" w:rsidP="00297969">
            <w:pPr>
              <w:ind w:right="3267"/>
              <w:rPr>
                <w:rFonts w:asciiTheme="majorHAnsi" w:hAnsiTheme="majorHAnsi"/>
              </w:rPr>
            </w:pPr>
          </w:p>
        </w:tc>
      </w:tr>
    </w:tbl>
    <w:p w:rsidR="00A73C0B" w:rsidRPr="00287C65" w:rsidRDefault="00A73C0B" w:rsidP="00E4253A">
      <w:pPr>
        <w:spacing w:after="0" w:line="200" w:lineRule="exact"/>
        <w:rPr>
          <w:rFonts w:asciiTheme="majorHAnsi" w:hAnsiTheme="majorHAnsi"/>
          <w:szCs w:val="20"/>
        </w:rPr>
      </w:pPr>
    </w:p>
    <w:p w:rsidR="00F1162E" w:rsidRPr="00287C65" w:rsidRDefault="00F1162E" w:rsidP="00E4253A">
      <w:pPr>
        <w:spacing w:after="0" w:line="200" w:lineRule="exact"/>
        <w:rPr>
          <w:rFonts w:asciiTheme="majorHAnsi" w:hAnsiTheme="majorHAnsi"/>
          <w:szCs w:val="20"/>
        </w:rPr>
      </w:pPr>
    </w:p>
    <w:p w:rsidR="00F1162E" w:rsidRPr="00287C65" w:rsidRDefault="00F1162E" w:rsidP="00E4253A">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Alternate Locations  </w:t>
      </w:r>
    </w:p>
    <w:p w:rsidR="00F1162E" w:rsidRPr="00287C65" w:rsidRDefault="00F1162E" w:rsidP="00E4253A">
      <w:pPr>
        <w:spacing w:after="0" w:line="200" w:lineRule="exact"/>
        <w:rPr>
          <w:rFonts w:asciiTheme="majorHAnsi" w:hAnsiTheme="majorHAnsi"/>
          <w:szCs w:val="20"/>
        </w:rPr>
      </w:pPr>
    </w:p>
    <w:p w:rsidR="00F1162E" w:rsidRPr="00287C65" w:rsidRDefault="00F1162E" w:rsidP="00E4253A">
      <w:pPr>
        <w:spacing w:after="0" w:line="200" w:lineRule="exact"/>
        <w:rPr>
          <w:rFonts w:asciiTheme="majorHAnsi" w:hAnsiTheme="majorHAnsi"/>
          <w:szCs w:val="20"/>
        </w:rPr>
      </w:pPr>
    </w:p>
    <w:tbl>
      <w:tblPr>
        <w:tblStyle w:val="LightGrid-Accent1"/>
        <w:tblW w:w="10240" w:type="dxa"/>
        <w:tblLook w:val="0420" w:firstRow="1" w:lastRow="0" w:firstColumn="0" w:lastColumn="0" w:noHBand="0" w:noVBand="1"/>
      </w:tblPr>
      <w:tblGrid>
        <w:gridCol w:w="3413"/>
        <w:gridCol w:w="3415"/>
        <w:gridCol w:w="3412"/>
      </w:tblGrid>
      <w:tr w:rsidR="00F1162E" w:rsidRPr="00287C65" w:rsidTr="00A73C0B">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F1162E" w:rsidRPr="00287C65" w:rsidRDefault="00F1162E" w:rsidP="00297969">
            <w:pPr>
              <w:spacing w:after="200" w:line="276" w:lineRule="auto"/>
            </w:pPr>
            <w:r w:rsidRPr="00287C65">
              <w:t>Departments</w:t>
            </w:r>
          </w:p>
        </w:tc>
        <w:tc>
          <w:tcPr>
            <w:tcW w:w="3415" w:type="dxa"/>
            <w:hideMark/>
          </w:tcPr>
          <w:p w:rsidR="00F1162E" w:rsidRPr="00287C65" w:rsidRDefault="00F1162E" w:rsidP="00297969">
            <w:pPr>
              <w:spacing w:after="200" w:line="276" w:lineRule="auto"/>
            </w:pPr>
            <w:r w:rsidRPr="00287C65">
              <w:t>Alternate  Facility</w:t>
            </w:r>
          </w:p>
        </w:tc>
        <w:tc>
          <w:tcPr>
            <w:tcW w:w="3412" w:type="dxa"/>
            <w:hideMark/>
          </w:tcPr>
          <w:p w:rsidR="00F1162E" w:rsidRPr="00287C65" w:rsidRDefault="00C56FCB" w:rsidP="00297969">
            <w:pPr>
              <w:spacing w:after="200" w:line="276" w:lineRule="auto"/>
            </w:pPr>
            <w:r w:rsidRPr="00287C65">
              <w:t>Address</w:t>
            </w:r>
          </w:p>
        </w:tc>
      </w:tr>
      <w:tr w:rsidR="00F1162E"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F1162E" w:rsidRPr="00287C65" w:rsidRDefault="00A73C0B" w:rsidP="00297969">
            <w:pPr>
              <w:spacing w:after="200" w:line="276" w:lineRule="auto"/>
              <w:rPr>
                <w:rFonts w:asciiTheme="majorHAnsi" w:hAnsiTheme="majorHAnsi"/>
              </w:rPr>
            </w:pPr>
            <w:r w:rsidRPr="00287C65">
              <w:rPr>
                <w:rFonts w:asciiTheme="majorHAnsi" w:hAnsiTheme="majorHAnsi"/>
              </w:rPr>
              <w:t>Administration</w:t>
            </w:r>
          </w:p>
        </w:tc>
        <w:tc>
          <w:tcPr>
            <w:tcW w:w="3415" w:type="dxa"/>
            <w:hideMark/>
          </w:tcPr>
          <w:p w:rsidR="00F1162E" w:rsidRPr="00287C65" w:rsidRDefault="00F1162E" w:rsidP="00297969">
            <w:pPr>
              <w:spacing w:after="200" w:line="276" w:lineRule="auto"/>
              <w:rPr>
                <w:rFonts w:asciiTheme="majorHAnsi" w:hAnsiTheme="majorHAnsi"/>
              </w:rPr>
            </w:pPr>
          </w:p>
        </w:tc>
        <w:tc>
          <w:tcPr>
            <w:tcW w:w="3412" w:type="dxa"/>
            <w:hideMark/>
          </w:tcPr>
          <w:p w:rsidR="00F1162E" w:rsidRPr="00287C65" w:rsidRDefault="00F1162E" w:rsidP="00297969">
            <w:pPr>
              <w:spacing w:after="200" w:line="276" w:lineRule="auto"/>
              <w:rPr>
                <w:rFonts w:asciiTheme="majorHAnsi" w:hAnsiTheme="majorHAnsi"/>
              </w:rPr>
            </w:pPr>
          </w:p>
        </w:tc>
      </w:tr>
      <w:tr w:rsidR="00F1162E"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F1162E" w:rsidRPr="00287C65" w:rsidRDefault="00F1162E" w:rsidP="00297969">
            <w:pPr>
              <w:spacing w:after="200" w:line="276" w:lineRule="auto"/>
              <w:rPr>
                <w:rFonts w:asciiTheme="majorHAnsi" w:hAnsiTheme="majorHAnsi"/>
              </w:rPr>
            </w:pPr>
            <w:r w:rsidRPr="00287C65">
              <w:rPr>
                <w:rFonts w:asciiTheme="majorHAnsi" w:hAnsiTheme="majorHAnsi"/>
              </w:rPr>
              <w:t>Accounting</w:t>
            </w:r>
          </w:p>
        </w:tc>
        <w:tc>
          <w:tcPr>
            <w:tcW w:w="3415" w:type="dxa"/>
            <w:hideMark/>
          </w:tcPr>
          <w:p w:rsidR="00F1162E" w:rsidRPr="00287C65" w:rsidRDefault="00F1162E" w:rsidP="00297969">
            <w:pPr>
              <w:spacing w:after="200" w:line="276" w:lineRule="auto"/>
              <w:rPr>
                <w:rFonts w:asciiTheme="majorHAnsi" w:hAnsiTheme="majorHAnsi"/>
              </w:rPr>
            </w:pPr>
          </w:p>
        </w:tc>
        <w:tc>
          <w:tcPr>
            <w:tcW w:w="3412" w:type="dxa"/>
            <w:hideMark/>
          </w:tcPr>
          <w:p w:rsidR="00F1162E" w:rsidRPr="00287C65" w:rsidRDefault="00F1162E" w:rsidP="00297969">
            <w:pPr>
              <w:spacing w:after="200" w:line="276" w:lineRule="auto"/>
              <w:rPr>
                <w:rFonts w:asciiTheme="majorHAnsi" w:hAnsiTheme="majorHAnsi"/>
              </w:rPr>
            </w:pPr>
          </w:p>
        </w:tc>
      </w:tr>
      <w:tr w:rsidR="00F1162E" w:rsidRPr="00287C65" w:rsidTr="00A73C0B">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F1162E" w:rsidRPr="00287C65" w:rsidRDefault="00F1162E" w:rsidP="00297969">
            <w:pPr>
              <w:spacing w:after="200" w:line="276" w:lineRule="auto"/>
              <w:rPr>
                <w:rFonts w:asciiTheme="majorHAnsi" w:hAnsiTheme="majorHAnsi"/>
              </w:rPr>
            </w:pPr>
            <w:r w:rsidRPr="00287C65">
              <w:rPr>
                <w:rFonts w:asciiTheme="majorHAnsi" w:hAnsiTheme="majorHAnsi"/>
              </w:rPr>
              <w:t>Emergency Care</w:t>
            </w:r>
          </w:p>
        </w:tc>
        <w:tc>
          <w:tcPr>
            <w:tcW w:w="3415" w:type="dxa"/>
            <w:hideMark/>
          </w:tcPr>
          <w:p w:rsidR="00F1162E" w:rsidRPr="00287C65" w:rsidRDefault="00F1162E" w:rsidP="00297969">
            <w:pPr>
              <w:spacing w:after="200" w:line="276" w:lineRule="auto"/>
              <w:rPr>
                <w:rFonts w:asciiTheme="majorHAnsi" w:hAnsiTheme="majorHAnsi"/>
              </w:rPr>
            </w:pPr>
          </w:p>
        </w:tc>
        <w:tc>
          <w:tcPr>
            <w:tcW w:w="3412" w:type="dxa"/>
            <w:hideMark/>
          </w:tcPr>
          <w:p w:rsidR="00F1162E" w:rsidRPr="00287C65" w:rsidRDefault="00F1162E" w:rsidP="00297969">
            <w:pPr>
              <w:spacing w:after="200" w:line="276" w:lineRule="auto"/>
              <w:rPr>
                <w:rFonts w:asciiTheme="majorHAnsi" w:hAnsiTheme="majorHAnsi"/>
              </w:rPr>
            </w:pPr>
          </w:p>
        </w:tc>
      </w:tr>
      <w:tr w:rsidR="00F1162E" w:rsidRPr="00287C65" w:rsidTr="00A73C0B">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F1162E" w:rsidRPr="00287C65" w:rsidRDefault="00F1162E" w:rsidP="00297969">
            <w:pPr>
              <w:rPr>
                <w:rFonts w:asciiTheme="majorHAnsi" w:hAnsiTheme="majorHAnsi"/>
              </w:rPr>
            </w:pPr>
          </w:p>
        </w:tc>
        <w:tc>
          <w:tcPr>
            <w:tcW w:w="3415" w:type="dxa"/>
          </w:tcPr>
          <w:p w:rsidR="00F1162E" w:rsidRPr="00287C65" w:rsidRDefault="00F1162E" w:rsidP="00297969">
            <w:pPr>
              <w:rPr>
                <w:rFonts w:asciiTheme="majorHAnsi" w:hAnsiTheme="majorHAnsi"/>
              </w:rPr>
            </w:pPr>
          </w:p>
        </w:tc>
        <w:tc>
          <w:tcPr>
            <w:tcW w:w="3412" w:type="dxa"/>
          </w:tcPr>
          <w:p w:rsidR="00F1162E" w:rsidRPr="00287C65" w:rsidRDefault="00F1162E" w:rsidP="00297969">
            <w:pPr>
              <w:rPr>
                <w:rFonts w:asciiTheme="majorHAnsi" w:hAnsiTheme="majorHAnsi"/>
              </w:rPr>
            </w:pPr>
          </w:p>
        </w:tc>
      </w:tr>
    </w:tbl>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CB3B2E" w:rsidRPr="00287C65" w:rsidRDefault="00CB3B2E" w:rsidP="00297969">
      <w:pPr>
        <w:pStyle w:val="Heading1"/>
      </w:pPr>
    </w:p>
    <w:p w:rsidR="00CB3B2E" w:rsidRPr="00287C65" w:rsidRDefault="00CB3B2E" w:rsidP="00297969">
      <w:pPr>
        <w:pStyle w:val="Heading1"/>
      </w:pPr>
    </w:p>
    <w:p w:rsidR="00CB3B2E" w:rsidRPr="00287C65" w:rsidRDefault="00CB3B2E"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87C65" w:rsidRPr="00287C65" w:rsidRDefault="00287C65" w:rsidP="00CB3B2E">
      <w:pPr>
        <w:rPr>
          <w:rFonts w:asciiTheme="majorHAnsi" w:hAnsiTheme="majorHAnsi"/>
        </w:rPr>
      </w:pPr>
    </w:p>
    <w:p w:rsidR="00297969" w:rsidRPr="00287C65" w:rsidRDefault="00297969" w:rsidP="00297969">
      <w:pPr>
        <w:pStyle w:val="Heading1"/>
      </w:pPr>
      <w:bookmarkStart w:id="4" w:name="_Toc379352660"/>
      <w:r w:rsidRPr="00287C65">
        <w:t>ANNEX B – Facilities</w:t>
      </w:r>
      <w:bookmarkEnd w:id="4"/>
    </w:p>
    <w:p w:rsidR="002E6835" w:rsidRPr="00287C65" w:rsidRDefault="002E6835" w:rsidP="00297969">
      <w:pPr>
        <w:rPr>
          <w:rStyle w:val="IntenseEmphasis"/>
          <w:rFonts w:asciiTheme="majorHAnsi" w:hAnsiTheme="majorHAnsi"/>
        </w:rPr>
      </w:pPr>
    </w:p>
    <w:p w:rsidR="00287C65" w:rsidRPr="00287C65" w:rsidRDefault="002E6835" w:rsidP="00297969">
      <w:pPr>
        <w:rPr>
          <w:rStyle w:val="IntenseEmphasis"/>
          <w:rFonts w:asciiTheme="majorHAnsi" w:hAnsiTheme="majorHAnsi"/>
          <w:sz w:val="24"/>
        </w:rPr>
      </w:pPr>
      <w:r w:rsidRPr="00287C65">
        <w:rPr>
          <w:rStyle w:val="IntenseEmphasis"/>
          <w:rFonts w:asciiTheme="majorHAnsi" w:hAnsiTheme="majorHAnsi"/>
          <w:sz w:val="24"/>
        </w:rPr>
        <w:t>Purpose:</w:t>
      </w:r>
    </w:p>
    <w:p w:rsidR="00297969" w:rsidRPr="00287C65" w:rsidRDefault="002E6835" w:rsidP="00297969">
      <w:pPr>
        <w:rPr>
          <w:rFonts w:asciiTheme="majorHAnsi" w:hAnsiTheme="majorHAnsi" w:cs="Arial"/>
          <w:color w:val="787878"/>
          <w:sz w:val="18"/>
          <w:szCs w:val="18"/>
          <w:shd w:val="clear" w:color="auto" w:fill="FAFAFA"/>
        </w:rPr>
      </w:pPr>
      <w:r w:rsidRPr="00287C65">
        <w:rPr>
          <w:rStyle w:val="IntenseEmphasis"/>
          <w:rFonts w:asciiTheme="majorHAnsi" w:hAnsiTheme="majorHAnsi"/>
          <w:sz w:val="24"/>
        </w:rPr>
        <w:t xml:space="preserve"> </w:t>
      </w:r>
      <w:r w:rsidR="00297969" w:rsidRPr="00287C65">
        <w:rPr>
          <w:rFonts w:asciiTheme="majorHAnsi" w:hAnsiTheme="majorHAnsi" w:cs="Arial"/>
          <w:color w:val="787878"/>
          <w:sz w:val="18"/>
          <w:szCs w:val="18"/>
          <w:shd w:val="clear" w:color="auto" w:fill="FAFAFA"/>
        </w:rPr>
        <w:t>It is the role of the Facilities Department to ensure that the Hospital's facilities and medical equipment are safe, meet applicable codes, and are supportive of the Hospital's mission to be the best healthcare institution in the areas of patient care, education and research. The Department plans, designs, constructs, operates, and maintains the Hospital's facilities and medical equipment and manages the purchase and consumptio</w:t>
      </w:r>
      <w:r w:rsidR="00B11236" w:rsidRPr="00287C65">
        <w:rPr>
          <w:rFonts w:asciiTheme="majorHAnsi" w:hAnsiTheme="majorHAnsi" w:cs="Arial"/>
          <w:color w:val="787878"/>
          <w:sz w:val="18"/>
          <w:szCs w:val="18"/>
          <w:shd w:val="clear" w:color="auto" w:fill="FAFAFA"/>
        </w:rPr>
        <w:t>n of utilities by the Hospital.</w:t>
      </w:r>
    </w:p>
    <w:p w:rsidR="00297969" w:rsidRPr="00287C65" w:rsidRDefault="00297969" w:rsidP="00297969">
      <w:pPr>
        <w:rPr>
          <w:rFonts w:asciiTheme="majorHAnsi" w:hAnsiTheme="majorHAnsi"/>
          <w:b/>
        </w:rPr>
      </w:pPr>
      <w:r w:rsidRPr="00287C65">
        <w:rPr>
          <w:rFonts w:asciiTheme="majorHAnsi" w:hAnsiTheme="majorHAnsi"/>
          <w:b/>
        </w:rPr>
        <w:t xml:space="preserve">Note: Please list all Departments within Administration. Please update as needed for your department. </w:t>
      </w:r>
    </w:p>
    <w:tbl>
      <w:tblPr>
        <w:tblStyle w:val="LightGrid-Accent1"/>
        <w:tblW w:w="0" w:type="auto"/>
        <w:tblLook w:val="04A0" w:firstRow="1" w:lastRow="0" w:firstColumn="1" w:lastColumn="0" w:noHBand="0" w:noVBand="1"/>
      </w:tblPr>
      <w:tblGrid>
        <w:gridCol w:w="4788"/>
      </w:tblGrid>
      <w:tr w:rsidR="00297969" w:rsidRPr="00287C65" w:rsidTr="00297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 xml:space="preserve">Departments within Administration </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Facilities Engineering</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Planning</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 xml:space="preserve">Clinical Engineering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bl>
    <w:p w:rsidR="00297969" w:rsidRPr="00287C65" w:rsidRDefault="00297969" w:rsidP="00297969">
      <w:pPr>
        <w:rPr>
          <w:rFonts w:asciiTheme="majorHAnsi" w:hAnsiTheme="majorHAnsi"/>
        </w:rPr>
      </w:pPr>
    </w:p>
    <w:p w:rsidR="00297969" w:rsidRPr="00287C65" w:rsidRDefault="00B11236" w:rsidP="00297969">
      <w:pPr>
        <w:pStyle w:val="Heading4"/>
        <w:rPr>
          <w:rFonts w:asciiTheme="majorHAnsi" w:hAnsiTheme="majorHAnsi"/>
        </w:rPr>
      </w:pPr>
      <w:r w:rsidRPr="00287C65">
        <w:rPr>
          <w:rFonts w:asciiTheme="majorHAnsi" w:hAnsiTheme="majorHAnsi"/>
        </w:rPr>
        <w:t>Facilities Essential</w:t>
      </w:r>
      <w:r w:rsidR="00297969" w:rsidRPr="00287C65">
        <w:rPr>
          <w:rFonts w:asciiTheme="majorHAnsi" w:hAnsiTheme="majorHAnsi"/>
        </w:rPr>
        <w:t xml:space="preserve">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 xml:space="preserve">Ensure safety of facility </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to support services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pStyle w:val="Heading4"/>
        <w:rPr>
          <w:rFonts w:asciiTheme="majorHAnsi" w:hAnsiTheme="majorHAnsi"/>
        </w:rPr>
      </w:pPr>
      <w:r w:rsidRPr="00287C65">
        <w:rPr>
          <w:rFonts w:asciiTheme="majorHAnsi" w:hAnsiTheme="majorHAnsi"/>
        </w:rPr>
        <w:t>Engineering Department Essential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pStyle w:val="Heading4"/>
        <w:rPr>
          <w:rFonts w:asciiTheme="majorHAnsi" w:hAnsiTheme="majorHAnsi"/>
        </w:rPr>
      </w:pPr>
    </w:p>
    <w:p w:rsidR="00297969" w:rsidRPr="00287C65" w:rsidRDefault="00297969" w:rsidP="00297969">
      <w:pPr>
        <w:pStyle w:val="Heading4"/>
        <w:rPr>
          <w:rFonts w:asciiTheme="majorHAnsi" w:hAnsiTheme="majorHAnsi"/>
        </w:rPr>
      </w:pPr>
      <w:r w:rsidRPr="00287C65">
        <w:rPr>
          <w:rFonts w:asciiTheme="majorHAnsi" w:hAnsiTheme="majorHAnsi"/>
        </w:rPr>
        <w:t>Key Positions and Delegation of Authority</w:t>
      </w:r>
    </w:p>
    <w:p w:rsidR="00297969" w:rsidRPr="00287C65" w:rsidRDefault="00297969" w:rsidP="00297969">
      <w:pPr>
        <w:spacing w:after="0" w:line="200" w:lineRule="exact"/>
        <w:rPr>
          <w:rFonts w:asciiTheme="majorHAnsi" w:hAnsiTheme="majorHAnsi"/>
          <w:szCs w:val="20"/>
        </w:rPr>
      </w:pPr>
      <w:r w:rsidRPr="00287C65">
        <w:rPr>
          <w:rFonts w:asciiTheme="majorHAnsi" w:hAnsiTheme="majorHAnsi"/>
          <w:szCs w:val="20"/>
        </w:rPr>
        <w:t xml:space="preserve">Note: Please identify key positions needed to ensure essential functions are accomplished. Please duplicate this for every department within Facilities. </w:t>
      </w: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tbl>
      <w:tblPr>
        <w:tblStyle w:val="LightGrid-Accent1"/>
        <w:tblW w:w="10278" w:type="dxa"/>
        <w:tblLook w:val="0420" w:firstRow="1" w:lastRow="0" w:firstColumn="0" w:lastColumn="0" w:noHBand="0" w:noVBand="1"/>
      </w:tblPr>
      <w:tblGrid>
        <w:gridCol w:w="1818"/>
        <w:gridCol w:w="2520"/>
        <w:gridCol w:w="2520"/>
        <w:gridCol w:w="34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r w:rsidRPr="00287C65">
              <w:t>Key Positions</w:t>
            </w:r>
          </w:p>
        </w:tc>
        <w:tc>
          <w:tcPr>
            <w:tcW w:w="2520" w:type="dxa"/>
            <w:hideMark/>
          </w:tcPr>
          <w:p w:rsidR="00297969" w:rsidRPr="00287C65" w:rsidRDefault="00297969" w:rsidP="00297969">
            <w:pPr>
              <w:spacing w:after="200" w:line="276" w:lineRule="auto"/>
            </w:pPr>
            <w:r w:rsidRPr="00287C65">
              <w:t>Successor 1</w:t>
            </w:r>
          </w:p>
        </w:tc>
        <w:tc>
          <w:tcPr>
            <w:tcW w:w="2520" w:type="dxa"/>
            <w:hideMark/>
          </w:tcPr>
          <w:p w:rsidR="00297969" w:rsidRPr="00287C65" w:rsidRDefault="00297969" w:rsidP="00297969">
            <w:pPr>
              <w:spacing w:after="200" w:line="276" w:lineRule="auto"/>
            </w:pPr>
            <w:r w:rsidRPr="00287C65">
              <w:t>Successor 2</w:t>
            </w:r>
          </w:p>
        </w:tc>
        <w:tc>
          <w:tcPr>
            <w:tcW w:w="3420" w:type="dxa"/>
          </w:tcPr>
          <w:p w:rsidR="00297969" w:rsidRPr="00287C65" w:rsidRDefault="00297969" w:rsidP="00297969">
            <w:pPr>
              <w:ind w:right="-108"/>
              <w:rPr>
                <w:bCs w:val="0"/>
              </w:rPr>
            </w:pPr>
            <w:r w:rsidRPr="00287C65">
              <w:rPr>
                <w:bCs w:val="0"/>
              </w:rPr>
              <w:t>Successor 3</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4462AD">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r>
            <w:r w:rsidR="004462AD" w:rsidRPr="00287C65">
              <w:rPr>
                <w:rFonts w:asciiTheme="majorHAnsi" w:hAnsiTheme="majorHAnsi"/>
              </w:rPr>
              <w:t>Director</w:t>
            </w:r>
          </w:p>
        </w:tc>
        <w:tc>
          <w:tcPr>
            <w:tcW w:w="2520" w:type="dxa"/>
            <w:hideMark/>
          </w:tcPr>
          <w:p w:rsidR="00297969" w:rsidRPr="00287C65" w:rsidRDefault="004462AD" w:rsidP="00297969">
            <w:pPr>
              <w:spacing w:after="200" w:line="276" w:lineRule="auto"/>
              <w:rPr>
                <w:rFonts w:asciiTheme="majorHAnsi" w:hAnsiTheme="majorHAnsi"/>
              </w:rPr>
            </w:pPr>
            <w:r w:rsidRPr="00287C65">
              <w:rPr>
                <w:rFonts w:asciiTheme="majorHAnsi" w:hAnsiTheme="majorHAnsi"/>
              </w:rPr>
              <w:t>Assistant Director</w:t>
            </w:r>
          </w:p>
        </w:tc>
        <w:tc>
          <w:tcPr>
            <w:tcW w:w="2520" w:type="dxa"/>
            <w:hideMark/>
          </w:tcPr>
          <w:p w:rsidR="00297969" w:rsidRPr="00287C65" w:rsidRDefault="004462AD" w:rsidP="00297969">
            <w:pPr>
              <w:spacing w:after="200" w:line="276" w:lineRule="auto"/>
              <w:rPr>
                <w:rFonts w:asciiTheme="majorHAnsi" w:hAnsiTheme="majorHAnsi"/>
              </w:rPr>
            </w:pPr>
            <w:r w:rsidRPr="00287C65">
              <w:rPr>
                <w:rFonts w:asciiTheme="majorHAnsi" w:hAnsiTheme="majorHAnsi"/>
              </w:rPr>
              <w:t>Manager</w:t>
            </w:r>
          </w:p>
        </w:tc>
        <w:tc>
          <w:tcPr>
            <w:tcW w:w="3420" w:type="dxa"/>
          </w:tcPr>
          <w:p w:rsidR="00297969" w:rsidRPr="00287C65" w:rsidRDefault="004462AD" w:rsidP="00297969">
            <w:pPr>
              <w:ind w:right="-108"/>
              <w:rPr>
                <w:rFonts w:asciiTheme="majorHAnsi" w:hAnsiTheme="majorHAnsi"/>
              </w:rPr>
            </w:pPr>
            <w:r w:rsidRPr="00287C65">
              <w:rPr>
                <w:rFonts w:asciiTheme="majorHAnsi" w:hAnsiTheme="majorHAnsi"/>
              </w:rPr>
              <w:t>Supervisor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pStyle w:val="Heading4"/>
        <w:rPr>
          <w:rFonts w:asciiTheme="majorHAnsi" w:hAnsiTheme="majorHAnsi"/>
        </w:rPr>
      </w:pPr>
      <w:r w:rsidRPr="00287C65">
        <w:rPr>
          <w:rFonts w:asciiTheme="majorHAnsi" w:hAnsiTheme="majorHAnsi"/>
        </w:rPr>
        <w:t>Non-Essential Positions</w:t>
      </w:r>
    </w:p>
    <w:tbl>
      <w:tblPr>
        <w:tblStyle w:val="LightGrid-Accent1"/>
        <w:tblW w:w="10278" w:type="dxa"/>
        <w:tblLook w:val="0420" w:firstRow="1" w:lastRow="0" w:firstColumn="0" w:lastColumn="0" w:noHBand="0" w:noVBand="1"/>
      </w:tblPr>
      <w:tblGrid>
        <w:gridCol w:w="3413"/>
        <w:gridCol w:w="6865"/>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Positions</w:t>
            </w:r>
          </w:p>
        </w:tc>
        <w:tc>
          <w:tcPr>
            <w:tcW w:w="6865" w:type="dxa"/>
            <w:hideMark/>
          </w:tcPr>
          <w:p w:rsidR="00297969" w:rsidRPr="00287C65" w:rsidRDefault="00297969" w:rsidP="00297969">
            <w:pPr>
              <w:spacing w:after="200" w:line="276" w:lineRule="auto"/>
            </w:pPr>
            <w:r w:rsidRPr="00287C65">
              <w:t>Alternate Role during COOP activation</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4462AD">
            <w:pPr>
              <w:spacing w:after="200" w:line="276" w:lineRule="auto"/>
              <w:rPr>
                <w:rFonts w:asciiTheme="majorHAnsi" w:hAnsiTheme="majorHAnsi"/>
              </w:rPr>
            </w:pPr>
            <w:r w:rsidRPr="00287C65">
              <w:rPr>
                <w:rFonts w:asciiTheme="majorHAnsi" w:hAnsiTheme="majorHAnsi"/>
              </w:rPr>
              <w:t xml:space="preserve">Internship Coordinator </w:t>
            </w:r>
            <w:r w:rsidRPr="00287C65">
              <w:rPr>
                <w:rFonts w:asciiTheme="majorHAnsi" w:hAnsiTheme="majorHAnsi"/>
              </w:rPr>
              <w:br/>
            </w:r>
          </w:p>
        </w:tc>
        <w:tc>
          <w:tcPr>
            <w:tcW w:w="686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Family Assistance Center Coordinator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6865"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spacing w:after="0" w:line="200" w:lineRule="exact"/>
        <w:rPr>
          <w:rFonts w:asciiTheme="majorHAnsi" w:hAnsiTheme="majorHAnsi"/>
          <w:szCs w:val="20"/>
        </w:rPr>
      </w:pPr>
    </w:p>
    <w:p w:rsidR="001116C5" w:rsidRPr="00287C65" w:rsidRDefault="001116C5" w:rsidP="00297969">
      <w:pPr>
        <w:spacing w:after="0" w:line="200" w:lineRule="exact"/>
        <w:rPr>
          <w:rFonts w:asciiTheme="majorHAnsi" w:eastAsiaTheme="majorEastAsia" w:hAnsiTheme="majorHAnsi" w:cstheme="majorBidi"/>
          <w:b/>
          <w:bCs/>
          <w:i/>
          <w:iCs/>
          <w:color w:val="325886"/>
          <w:sz w:val="20"/>
        </w:rPr>
      </w:pPr>
    </w:p>
    <w:p w:rsidR="001116C5" w:rsidRPr="00287C65" w:rsidRDefault="001116C5" w:rsidP="00297969">
      <w:pPr>
        <w:spacing w:after="0" w:line="200" w:lineRule="exact"/>
        <w:rPr>
          <w:rFonts w:asciiTheme="majorHAnsi" w:eastAsiaTheme="majorEastAsia" w:hAnsiTheme="majorHAnsi" w:cstheme="majorBidi"/>
          <w:b/>
          <w:bCs/>
          <w:i/>
          <w:iCs/>
          <w:color w:val="325886"/>
          <w:sz w:val="20"/>
        </w:rPr>
      </w:pPr>
    </w:p>
    <w:p w:rsidR="001116C5" w:rsidRPr="00287C65" w:rsidRDefault="001116C5" w:rsidP="00297969">
      <w:pPr>
        <w:spacing w:after="0" w:line="200" w:lineRule="exact"/>
        <w:rPr>
          <w:rFonts w:asciiTheme="majorHAnsi" w:eastAsiaTheme="majorEastAsia" w:hAnsiTheme="majorHAnsi" w:cstheme="majorBidi"/>
          <w:b/>
          <w:bCs/>
          <w:i/>
          <w:iCs/>
          <w:color w:val="325886"/>
          <w:sz w:val="20"/>
        </w:rPr>
      </w:pPr>
    </w:p>
    <w:p w:rsidR="001116C5" w:rsidRPr="00287C65" w:rsidRDefault="001116C5" w:rsidP="00297969">
      <w:pPr>
        <w:spacing w:after="0" w:line="200" w:lineRule="exact"/>
        <w:rPr>
          <w:rFonts w:asciiTheme="majorHAnsi" w:eastAsiaTheme="majorEastAsia" w:hAnsiTheme="majorHAnsi" w:cstheme="majorBidi"/>
          <w:b/>
          <w:bCs/>
          <w:i/>
          <w:iCs/>
          <w:color w:val="325886"/>
          <w:sz w:val="20"/>
        </w:rPr>
      </w:pPr>
    </w:p>
    <w:p w:rsidR="00B11236" w:rsidRPr="00287C65" w:rsidRDefault="00B11236" w:rsidP="00297969">
      <w:pPr>
        <w:spacing w:after="0" w:line="200" w:lineRule="exact"/>
        <w:rPr>
          <w:rFonts w:asciiTheme="majorHAnsi" w:eastAsiaTheme="majorEastAsia" w:hAnsiTheme="majorHAnsi" w:cstheme="majorBidi"/>
          <w:b/>
          <w:bCs/>
          <w:i/>
          <w:iCs/>
          <w:color w:val="325886"/>
          <w:sz w:val="20"/>
        </w:rPr>
      </w:pPr>
    </w:p>
    <w:p w:rsidR="00B11236" w:rsidRPr="00287C65" w:rsidRDefault="00B11236" w:rsidP="00297969">
      <w:pPr>
        <w:spacing w:after="0" w:line="200" w:lineRule="exact"/>
        <w:rPr>
          <w:rFonts w:asciiTheme="majorHAnsi" w:eastAsiaTheme="majorEastAsia" w:hAnsiTheme="majorHAnsi" w:cstheme="majorBidi"/>
          <w:b/>
          <w:bCs/>
          <w:i/>
          <w:iCs/>
          <w:color w:val="325886"/>
          <w:sz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Vital Records and Critical Infrastructure </w:t>
      </w: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tbl>
      <w:tblPr>
        <w:tblStyle w:val="LightGrid-Accent1"/>
        <w:tblW w:w="10098" w:type="dxa"/>
        <w:tblLook w:val="0420" w:firstRow="1" w:lastRow="0" w:firstColumn="0" w:lastColumn="0" w:noHBand="0" w:noVBand="1"/>
      </w:tblPr>
      <w:tblGrid>
        <w:gridCol w:w="1818"/>
        <w:gridCol w:w="4230"/>
        <w:gridCol w:w="405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w:t>
            </w:r>
          </w:p>
        </w:tc>
        <w:tc>
          <w:tcPr>
            <w:tcW w:w="4050" w:type="dxa"/>
          </w:tcPr>
          <w:p w:rsidR="00297969" w:rsidRPr="00287C65" w:rsidRDefault="00297969" w:rsidP="00297969">
            <w:pPr>
              <w:ind w:right="-108"/>
              <w:rPr>
                <w:bCs w:val="0"/>
              </w:rPr>
            </w:pPr>
            <w:r w:rsidRPr="00287C65">
              <w:rPr>
                <w:bCs w:val="0"/>
              </w:rPr>
              <w:t>Backup</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B11236" w:rsidP="00297969">
            <w:pPr>
              <w:spacing w:after="200" w:line="276" w:lineRule="auto"/>
              <w:rPr>
                <w:rFonts w:asciiTheme="majorHAnsi" w:hAnsiTheme="majorHAnsi"/>
              </w:rPr>
            </w:pPr>
            <w:r w:rsidRPr="00287C65">
              <w:rPr>
                <w:rFonts w:asciiTheme="majorHAnsi" w:hAnsiTheme="majorHAnsi"/>
              </w:rPr>
              <w:t>Floor Plans/ Blue Prints</w:t>
            </w:r>
            <w:r w:rsidR="00297969" w:rsidRPr="00287C65">
              <w:rPr>
                <w:rFonts w:asciiTheme="majorHAnsi" w:hAnsiTheme="majorHAnsi"/>
              </w:rPr>
              <w:t xml:space="preserve"> </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Electronic</w:t>
            </w:r>
          </w:p>
        </w:tc>
        <w:tc>
          <w:tcPr>
            <w:tcW w:w="4050" w:type="dxa"/>
          </w:tcPr>
          <w:p w:rsidR="00297969" w:rsidRPr="00287C65" w:rsidRDefault="00297969" w:rsidP="00297969">
            <w:pPr>
              <w:ind w:right="-108"/>
              <w:rPr>
                <w:rFonts w:asciiTheme="majorHAnsi" w:hAnsiTheme="majorHAnsi"/>
              </w:rPr>
            </w:pPr>
            <w:r w:rsidRPr="00287C65">
              <w:rPr>
                <w:rFonts w:asciiTheme="majorHAnsi" w:hAnsiTheme="majorHAnsi"/>
              </w:rPr>
              <w:t>Remote Server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eastAsiaTheme="majorEastAsia" w:hAnsiTheme="majorHAnsi" w:cstheme="majorBidi"/>
          <w:bCs/>
          <w:iCs/>
          <w:sz w:val="20"/>
        </w:rPr>
      </w:pPr>
    </w:p>
    <w:p w:rsidR="00297969" w:rsidRPr="00287C65" w:rsidRDefault="00297969" w:rsidP="00297969">
      <w:pPr>
        <w:spacing w:after="0" w:line="200" w:lineRule="exact"/>
        <w:rPr>
          <w:rFonts w:asciiTheme="majorHAnsi" w:eastAsiaTheme="majorEastAsia" w:hAnsiTheme="majorHAnsi" w:cstheme="majorBidi"/>
          <w:bCs/>
          <w:iCs/>
          <w:sz w:val="20"/>
        </w:rPr>
      </w:pPr>
    </w:p>
    <w:p w:rsidR="00297969" w:rsidRPr="00287C65" w:rsidRDefault="00297969" w:rsidP="00297969">
      <w:pPr>
        <w:spacing w:after="0" w:line="200" w:lineRule="exact"/>
        <w:rPr>
          <w:rFonts w:asciiTheme="majorHAnsi" w:eastAsiaTheme="majorEastAsia" w:hAnsiTheme="majorHAnsi" w:cstheme="majorBidi"/>
          <w:bCs/>
          <w:iCs/>
          <w:sz w:val="20"/>
        </w:rPr>
      </w:pPr>
      <w:r w:rsidRPr="00287C65">
        <w:rPr>
          <w:rStyle w:val="Heading4Char"/>
          <w:rFonts w:asciiTheme="majorHAnsi" w:hAnsiTheme="majorHAnsi"/>
        </w:rPr>
        <w:t>C</w:t>
      </w:r>
      <w:r w:rsidRPr="00287C65">
        <w:rPr>
          <w:rFonts w:asciiTheme="majorHAnsi" w:eastAsiaTheme="majorEastAsia" w:hAnsiTheme="majorHAnsi" w:cstheme="majorBidi"/>
          <w:b/>
          <w:bCs/>
          <w:i/>
          <w:iCs/>
          <w:color w:val="325886"/>
          <w:sz w:val="20"/>
        </w:rPr>
        <w:t>ommunications:</w:t>
      </w:r>
    </w:p>
    <w:p w:rsidR="00297969" w:rsidRPr="00287C65" w:rsidRDefault="00297969" w:rsidP="00297969">
      <w:pPr>
        <w:spacing w:after="0" w:line="200" w:lineRule="exact"/>
        <w:rPr>
          <w:rFonts w:asciiTheme="majorHAnsi" w:eastAsiaTheme="majorEastAsia" w:hAnsiTheme="majorHAnsi" w:cstheme="majorBidi"/>
          <w:bCs/>
          <w:iCs/>
          <w:sz w:val="20"/>
        </w:rPr>
      </w:pPr>
    </w:p>
    <w:tbl>
      <w:tblPr>
        <w:tblStyle w:val="LightGrid-Accent1"/>
        <w:tblW w:w="10098" w:type="dxa"/>
        <w:tblLook w:val="0420" w:firstRow="1" w:lastRow="0" w:firstColumn="0" w:lastColumn="0" w:noHBand="0" w:noVBand="1"/>
      </w:tblPr>
      <w:tblGrid>
        <w:gridCol w:w="1745"/>
        <w:gridCol w:w="3963"/>
        <w:gridCol w:w="439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 of Communication</w:t>
            </w:r>
          </w:p>
        </w:tc>
        <w:tc>
          <w:tcPr>
            <w:tcW w:w="4050" w:type="dxa"/>
          </w:tcPr>
          <w:p w:rsidR="00297969" w:rsidRPr="00287C65" w:rsidRDefault="00297969" w:rsidP="00297969">
            <w:pPr>
              <w:ind w:right="-108"/>
              <w:rPr>
                <w:bCs w:val="0"/>
              </w:rPr>
            </w:pPr>
            <w:r w:rsidRPr="00287C65">
              <w:rPr>
                <w:bCs w:val="0"/>
              </w:rPr>
              <w:t>Updates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Internal Personnel</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Call Log</w:t>
            </w:r>
          </w:p>
        </w:tc>
        <w:tc>
          <w:tcPr>
            <w:tcW w:w="4050" w:type="dxa"/>
          </w:tcPr>
          <w:p w:rsidR="00297969" w:rsidRPr="00287C65" w:rsidRDefault="00297969" w:rsidP="00297969">
            <w:pPr>
              <w:ind w:right="3267"/>
              <w:rPr>
                <w:rFonts w:asciiTheme="majorHAnsi" w:hAnsiTheme="majorHAnsi"/>
              </w:rPr>
            </w:pPr>
            <w:r w:rsidRPr="00287C65">
              <w:rPr>
                <w:rFonts w:asciiTheme="majorHAnsi" w:hAnsiTheme="majorHAnsi"/>
              </w:rPr>
              <w:t xml:space="preserve">Quarterly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Communication </w:t>
      </w:r>
    </w:p>
    <w:p w:rsidR="00297969" w:rsidRPr="00287C65" w:rsidRDefault="00297969" w:rsidP="00297969">
      <w:pPr>
        <w:spacing w:after="0" w:line="200" w:lineRule="exact"/>
        <w:rPr>
          <w:rFonts w:asciiTheme="majorHAnsi" w:hAnsiTheme="majorHAnsi"/>
          <w:szCs w:val="20"/>
        </w:rPr>
      </w:pPr>
    </w:p>
    <w:tbl>
      <w:tblPr>
        <w:tblStyle w:val="LightGrid-Accent1"/>
        <w:tblW w:w="10098" w:type="dxa"/>
        <w:tblLayout w:type="fixed"/>
        <w:tblLook w:val="0420" w:firstRow="1" w:lastRow="0" w:firstColumn="0" w:lastColumn="0" w:noHBand="0" w:noVBand="1"/>
      </w:tblPr>
      <w:tblGrid>
        <w:gridCol w:w="1821"/>
        <w:gridCol w:w="3957"/>
        <w:gridCol w:w="43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pPr>
            <w:r w:rsidRPr="00287C65">
              <w:t>Form Of Communication</w:t>
            </w:r>
          </w:p>
        </w:tc>
        <w:tc>
          <w:tcPr>
            <w:tcW w:w="3957" w:type="dxa"/>
            <w:hideMark/>
          </w:tcPr>
          <w:p w:rsidR="00297969" w:rsidRPr="00287C65" w:rsidRDefault="00297969" w:rsidP="00297969">
            <w:pPr>
              <w:spacing w:after="200" w:line="276" w:lineRule="auto"/>
            </w:pPr>
            <w:r w:rsidRPr="00287C65">
              <w:t>Location</w:t>
            </w:r>
          </w:p>
        </w:tc>
        <w:tc>
          <w:tcPr>
            <w:tcW w:w="4320" w:type="dxa"/>
          </w:tcPr>
          <w:p w:rsidR="00297969" w:rsidRPr="00287C65" w:rsidRDefault="00297969" w:rsidP="00297969">
            <w:pPr>
              <w:ind w:right="-108"/>
              <w:rPr>
                <w:bCs w:val="0"/>
              </w:rPr>
            </w:pPr>
            <w:r w:rsidRPr="00287C65">
              <w:rPr>
                <w:bCs w:val="0"/>
              </w:rPr>
              <w:t>POC and Alternate POC</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Radios</w:t>
            </w:r>
          </w:p>
        </w:tc>
        <w:tc>
          <w:tcPr>
            <w:tcW w:w="3957"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Room 230 in Professional Building</w:t>
            </w:r>
          </w:p>
        </w:tc>
        <w:tc>
          <w:tcPr>
            <w:tcW w:w="4320" w:type="dxa"/>
          </w:tcPr>
          <w:p w:rsidR="00297969" w:rsidRPr="00287C65" w:rsidRDefault="00297969" w:rsidP="00297969">
            <w:pPr>
              <w:rPr>
                <w:rFonts w:asciiTheme="majorHAnsi" w:hAnsiTheme="majorHAnsi"/>
              </w:rPr>
            </w:pPr>
            <w:r w:rsidRPr="00287C65">
              <w:rPr>
                <w:rFonts w:asciiTheme="majorHAnsi" w:hAnsiTheme="majorHAnsi"/>
              </w:rPr>
              <w:t>IT Coordinator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Satellite Phone</w:t>
            </w: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p w:rsidR="00297969" w:rsidRPr="00287C65" w:rsidRDefault="00B11236"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Alternate Locations  </w:t>
      </w:r>
    </w:p>
    <w:p w:rsidR="00297969" w:rsidRPr="00287C65" w:rsidRDefault="00297969" w:rsidP="00297969">
      <w:pPr>
        <w:spacing w:after="0" w:line="200" w:lineRule="exact"/>
        <w:rPr>
          <w:rFonts w:asciiTheme="majorHAnsi" w:hAnsiTheme="majorHAnsi"/>
          <w:szCs w:val="20"/>
        </w:rPr>
      </w:pP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Departments</w:t>
            </w:r>
          </w:p>
        </w:tc>
        <w:tc>
          <w:tcPr>
            <w:tcW w:w="3415" w:type="dxa"/>
            <w:hideMark/>
          </w:tcPr>
          <w:p w:rsidR="00297969" w:rsidRPr="00287C65" w:rsidRDefault="00297969" w:rsidP="00297969">
            <w:pPr>
              <w:spacing w:after="200" w:line="276" w:lineRule="auto"/>
            </w:pPr>
            <w:r w:rsidRPr="00287C65">
              <w:t>Alternate  Facility</w:t>
            </w:r>
          </w:p>
        </w:tc>
        <w:tc>
          <w:tcPr>
            <w:tcW w:w="3412" w:type="dxa"/>
            <w:hideMark/>
          </w:tcPr>
          <w:p w:rsidR="00297969" w:rsidRPr="00287C65" w:rsidRDefault="00297969" w:rsidP="00297969">
            <w:pPr>
              <w:spacing w:after="200" w:line="276" w:lineRule="auto"/>
            </w:pPr>
            <w:r w:rsidRPr="00287C65">
              <w:t>Address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1116C5" w:rsidP="00297969">
            <w:pPr>
              <w:spacing w:after="200" w:line="276" w:lineRule="auto"/>
              <w:rPr>
                <w:rFonts w:asciiTheme="majorHAnsi" w:hAnsiTheme="majorHAnsi"/>
              </w:rPr>
            </w:pPr>
            <w:r w:rsidRPr="00287C65">
              <w:rPr>
                <w:rFonts w:asciiTheme="majorHAnsi" w:hAnsiTheme="majorHAnsi"/>
              </w:rPr>
              <w:t>Planning</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1116C5" w:rsidP="00297969">
            <w:pPr>
              <w:spacing w:after="200" w:line="276" w:lineRule="auto"/>
              <w:rPr>
                <w:rFonts w:asciiTheme="majorHAnsi" w:hAnsiTheme="majorHAnsi"/>
              </w:rPr>
            </w:pPr>
            <w:r w:rsidRPr="00287C65">
              <w:rPr>
                <w:rFonts w:asciiTheme="majorHAnsi" w:hAnsiTheme="majorHAnsi"/>
              </w:rPr>
              <w:t>Clinical Engineering</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1116C5" w:rsidP="00297969">
            <w:pPr>
              <w:spacing w:after="200" w:line="276" w:lineRule="auto"/>
              <w:rPr>
                <w:rFonts w:asciiTheme="majorHAnsi" w:hAnsiTheme="majorHAnsi"/>
              </w:rPr>
            </w:pPr>
            <w:r w:rsidRPr="00287C65">
              <w:rPr>
                <w:rFonts w:asciiTheme="majorHAnsi" w:hAnsiTheme="majorHAnsi"/>
              </w:rPr>
              <w:t>Facilities</w:t>
            </w:r>
            <w:r w:rsidRPr="00287C65">
              <w:rPr>
                <w:rFonts w:asciiTheme="majorHAnsi" w:hAnsiTheme="majorHAnsi"/>
              </w:rPr>
              <w:t xml:space="preserve"> Engineering</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Pr="00287C65" w:rsidRDefault="001116C5" w:rsidP="00E4253A">
      <w:pPr>
        <w:spacing w:after="0" w:line="200" w:lineRule="exact"/>
        <w:rPr>
          <w:rFonts w:asciiTheme="majorHAnsi" w:hAnsiTheme="majorHAnsi"/>
          <w:szCs w:val="20"/>
        </w:rPr>
      </w:pPr>
    </w:p>
    <w:p w:rsidR="001116C5" w:rsidRDefault="001116C5" w:rsidP="00E4253A">
      <w:pPr>
        <w:spacing w:after="0" w:line="200" w:lineRule="exact"/>
        <w:rPr>
          <w:rFonts w:asciiTheme="majorHAnsi" w:hAnsiTheme="majorHAnsi"/>
          <w:szCs w:val="20"/>
        </w:rPr>
      </w:pPr>
    </w:p>
    <w:p w:rsidR="00287C65" w:rsidRDefault="00287C65" w:rsidP="00E4253A">
      <w:pPr>
        <w:spacing w:after="0" w:line="200" w:lineRule="exact"/>
        <w:rPr>
          <w:rFonts w:asciiTheme="majorHAnsi" w:hAnsiTheme="majorHAnsi"/>
          <w:szCs w:val="20"/>
        </w:rPr>
      </w:pPr>
    </w:p>
    <w:p w:rsidR="00287C65" w:rsidRDefault="00287C65" w:rsidP="00E4253A">
      <w:pPr>
        <w:spacing w:after="0" w:line="200" w:lineRule="exact"/>
        <w:rPr>
          <w:rFonts w:asciiTheme="majorHAnsi" w:hAnsiTheme="majorHAnsi"/>
          <w:szCs w:val="20"/>
        </w:rPr>
      </w:pPr>
    </w:p>
    <w:p w:rsidR="00287C65" w:rsidRPr="00287C65" w:rsidRDefault="00287C65" w:rsidP="00E4253A">
      <w:pPr>
        <w:spacing w:after="0" w:line="200" w:lineRule="exact"/>
        <w:rPr>
          <w:rFonts w:asciiTheme="majorHAnsi" w:hAnsiTheme="majorHAnsi"/>
          <w:szCs w:val="20"/>
        </w:rPr>
      </w:pPr>
    </w:p>
    <w:p w:rsidR="00297969" w:rsidRPr="00287C65" w:rsidRDefault="001116C5" w:rsidP="00297969">
      <w:pPr>
        <w:pStyle w:val="Heading1"/>
      </w:pPr>
      <w:bookmarkStart w:id="5" w:name="_Toc379352661"/>
      <w:r w:rsidRPr="00287C65">
        <w:t>ANNEX C</w:t>
      </w:r>
      <w:r w:rsidR="00297969" w:rsidRPr="00287C65">
        <w:t xml:space="preserve"> – </w:t>
      </w:r>
      <w:r w:rsidRPr="00287C65">
        <w:t>Medical Staff Services</w:t>
      </w:r>
      <w:bookmarkEnd w:id="5"/>
    </w:p>
    <w:p w:rsidR="00297969" w:rsidRPr="00287C65" w:rsidRDefault="00297969" w:rsidP="00287C65">
      <w:pPr>
        <w:pStyle w:val="Subtitle"/>
        <w:rPr>
          <w:rStyle w:val="IntenseEmphasis"/>
          <w:sz w:val="22"/>
        </w:rPr>
      </w:pPr>
      <w:r w:rsidRPr="00287C65">
        <w:rPr>
          <w:sz w:val="22"/>
        </w:rPr>
        <w:br/>
      </w:r>
      <w:r w:rsidRPr="00287C65">
        <w:rPr>
          <w:rStyle w:val="IntenseEmphasis"/>
        </w:rPr>
        <w:t>Purpose:</w:t>
      </w:r>
      <w:r w:rsidRPr="00287C65">
        <w:rPr>
          <w:rStyle w:val="IntenseEmphasis"/>
          <w:sz w:val="22"/>
        </w:rPr>
        <w:t xml:space="preserve"> </w:t>
      </w:r>
    </w:p>
    <w:p w:rsidR="00297969" w:rsidRPr="00287C65" w:rsidRDefault="00297969" w:rsidP="00297969">
      <w:pPr>
        <w:rPr>
          <w:rFonts w:asciiTheme="majorHAnsi" w:hAnsiTheme="majorHAnsi"/>
        </w:rPr>
      </w:pPr>
      <w:r w:rsidRPr="00287C65">
        <w:rPr>
          <w:rFonts w:asciiTheme="majorHAnsi" w:hAnsiTheme="majorHAnsi"/>
        </w:rPr>
        <w:t xml:space="preserve">Input a purpose statement in the plan about the department.  Insert more lines as needed. </w:t>
      </w:r>
    </w:p>
    <w:p w:rsidR="00297969" w:rsidRPr="00287C65" w:rsidRDefault="00297969" w:rsidP="00297969">
      <w:pPr>
        <w:rPr>
          <w:rFonts w:asciiTheme="majorHAnsi" w:hAnsiTheme="majorHAnsi"/>
          <w:b/>
        </w:rPr>
      </w:pPr>
      <w:r w:rsidRPr="00287C65">
        <w:rPr>
          <w:rFonts w:asciiTheme="majorHAnsi" w:hAnsiTheme="majorHAnsi"/>
          <w:b/>
        </w:rPr>
        <w:t xml:space="preserve">Note: Please list all Departments within Administration. Please update as needed for your department. </w:t>
      </w:r>
    </w:p>
    <w:tbl>
      <w:tblPr>
        <w:tblStyle w:val="LightGrid-Accent1"/>
        <w:tblW w:w="0" w:type="auto"/>
        <w:tblLook w:val="04A0" w:firstRow="1" w:lastRow="0" w:firstColumn="1" w:lastColumn="0" w:noHBand="0" w:noVBand="1"/>
      </w:tblPr>
      <w:tblGrid>
        <w:gridCol w:w="4788"/>
      </w:tblGrid>
      <w:tr w:rsidR="00297969" w:rsidRPr="00287C65" w:rsidTr="00297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 xml:space="preserve">Departments within Administration </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1116C5" w:rsidP="00297969">
            <w:r w:rsidRPr="00287C65">
              <w:t>Anesthesiology</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1116C5" w:rsidP="00297969">
            <w:r w:rsidRPr="00287C65">
              <w:t>Cardiac Surgery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1116C5" w:rsidP="00297969">
            <w:r w:rsidRPr="00287C65">
              <w:t>Emergency Medicine</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1116C5" w:rsidP="00297969">
            <w:r w:rsidRPr="00287C65">
              <w:t>Neurology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4462AD" w:rsidP="00297969">
            <w:r w:rsidRPr="00287C65">
              <w:t>Neuro</w:t>
            </w:r>
            <w:r w:rsidR="001116C5" w:rsidRPr="00287C65">
              <w:t>surgery</w:t>
            </w:r>
          </w:p>
        </w:tc>
      </w:tr>
      <w:tr w:rsidR="00297969" w:rsidRPr="00287C65" w:rsidTr="004462AD">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4462AD" w:rsidP="004462AD">
            <w:pPr>
              <w:spacing w:before="100" w:beforeAutospacing="1" w:after="100" w:afterAutospacing="1"/>
            </w:pPr>
            <w:r w:rsidRPr="00287C65">
              <w:t>Obstetrics &amp; Gynecology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4462AD" w:rsidP="00297969">
            <w:r w:rsidRPr="00287C65">
              <w:t>Pathology</w:t>
            </w:r>
          </w:p>
        </w:tc>
      </w:tr>
    </w:tbl>
    <w:p w:rsidR="00297969" w:rsidRPr="00287C65" w:rsidRDefault="00297969" w:rsidP="00297969">
      <w:pPr>
        <w:rPr>
          <w:rFonts w:asciiTheme="majorHAnsi" w:hAnsiTheme="majorHAnsi"/>
        </w:rPr>
      </w:pPr>
    </w:p>
    <w:p w:rsidR="00297969" w:rsidRPr="00287C65" w:rsidRDefault="004462AD" w:rsidP="00297969">
      <w:pPr>
        <w:pStyle w:val="Heading4"/>
        <w:rPr>
          <w:rFonts w:asciiTheme="majorHAnsi" w:hAnsiTheme="majorHAnsi"/>
        </w:rPr>
      </w:pPr>
      <w:r w:rsidRPr="00287C65">
        <w:rPr>
          <w:rFonts w:asciiTheme="majorHAnsi" w:hAnsiTheme="majorHAnsi"/>
        </w:rPr>
        <w:t>Medical Staff Services Essential</w:t>
      </w:r>
      <w:r w:rsidR="00297969" w:rsidRPr="00287C65">
        <w:rPr>
          <w:rFonts w:asciiTheme="majorHAnsi" w:hAnsiTheme="majorHAnsi"/>
        </w:rPr>
        <w:t xml:space="preserve"> Functions:</w:t>
      </w:r>
    </w:p>
    <w:p w:rsidR="004462AD" w:rsidRPr="00287C65" w:rsidRDefault="004462AD" w:rsidP="004462AD">
      <w:pPr>
        <w:spacing w:after="0" w:line="200" w:lineRule="exact"/>
        <w:rPr>
          <w:rFonts w:asciiTheme="majorHAnsi" w:hAnsiTheme="majorHAnsi"/>
          <w:szCs w:val="20"/>
        </w:rPr>
      </w:pPr>
      <w:r w:rsidRPr="00287C65">
        <w:rPr>
          <w:rFonts w:asciiTheme="majorHAnsi" w:hAnsiTheme="majorHAnsi"/>
          <w:szCs w:val="20"/>
        </w:rPr>
        <w:t xml:space="preserve"> Please duplicate this for every department within </w:t>
      </w:r>
      <w:r w:rsidR="00B11236" w:rsidRPr="00287C65">
        <w:rPr>
          <w:rFonts w:asciiTheme="majorHAnsi" w:hAnsiTheme="majorHAnsi"/>
          <w:szCs w:val="20"/>
        </w:rPr>
        <w:t>Medical Staff Services.</w:t>
      </w:r>
      <w:r w:rsidRPr="00287C65">
        <w:rPr>
          <w:rFonts w:asciiTheme="majorHAnsi" w:hAnsiTheme="majorHAnsi"/>
          <w:szCs w:val="20"/>
        </w:rPr>
        <w:t xml:space="preserve"> </w:t>
      </w:r>
    </w:p>
    <w:p w:rsidR="004462AD" w:rsidRPr="00287C65" w:rsidRDefault="004462AD" w:rsidP="004462AD">
      <w:pPr>
        <w:rPr>
          <w:rFonts w:asciiTheme="majorHAnsi" w:hAnsiTheme="majorHAnsi"/>
        </w:rPr>
      </w:pP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B11236" w:rsidP="00297969">
      <w:pPr>
        <w:pStyle w:val="Heading4"/>
        <w:rPr>
          <w:rFonts w:asciiTheme="majorHAnsi" w:hAnsiTheme="majorHAnsi"/>
        </w:rPr>
      </w:pPr>
      <w:r w:rsidRPr="00287C65">
        <w:rPr>
          <w:rFonts w:asciiTheme="majorHAnsi" w:hAnsiTheme="majorHAnsi"/>
        </w:rPr>
        <w:t>Anesthesiology Essential</w:t>
      </w:r>
      <w:r w:rsidR="00297969" w:rsidRPr="00287C65">
        <w:rPr>
          <w:rFonts w:asciiTheme="majorHAnsi" w:hAnsiTheme="majorHAnsi"/>
        </w:rPr>
        <w:t xml:space="preserve">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B11236">
            <w:pPr>
              <w:spacing w:after="200" w:line="276" w:lineRule="auto"/>
              <w:rPr>
                <w:rFonts w:asciiTheme="majorHAnsi" w:hAnsiTheme="majorHAnsi"/>
              </w:rPr>
            </w:pPr>
            <w:r w:rsidRPr="00287C65">
              <w:rPr>
                <w:rFonts w:asciiTheme="majorHAnsi" w:hAnsiTheme="majorHAnsi"/>
              </w:rPr>
              <w:t xml:space="preserve">Example: </w:t>
            </w:r>
            <w:r w:rsidR="00B11236" w:rsidRPr="00287C65">
              <w:rPr>
                <w:rFonts w:asciiTheme="majorHAnsi" w:hAnsiTheme="majorHAnsi"/>
              </w:rPr>
              <w:t>Provide emergency Medical Care</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pStyle w:val="Heading4"/>
        <w:rPr>
          <w:rFonts w:asciiTheme="majorHAnsi" w:hAnsiTheme="majorHAnsi"/>
        </w:rPr>
      </w:pPr>
    </w:p>
    <w:p w:rsidR="00297969" w:rsidRPr="00287C65" w:rsidRDefault="00297969" w:rsidP="00297969">
      <w:pPr>
        <w:pStyle w:val="Heading4"/>
        <w:rPr>
          <w:rFonts w:asciiTheme="majorHAnsi" w:hAnsiTheme="majorHAnsi"/>
        </w:rPr>
      </w:pPr>
      <w:r w:rsidRPr="00287C65">
        <w:rPr>
          <w:rFonts w:asciiTheme="majorHAnsi" w:hAnsiTheme="majorHAnsi"/>
        </w:rPr>
        <w:t>Key Positions and Delegation of Authority</w:t>
      </w:r>
    </w:p>
    <w:p w:rsidR="004462AD" w:rsidRPr="00287C65" w:rsidRDefault="00297969" w:rsidP="004462AD">
      <w:pPr>
        <w:spacing w:after="0" w:line="200" w:lineRule="exact"/>
        <w:rPr>
          <w:rFonts w:asciiTheme="majorHAnsi" w:hAnsiTheme="majorHAnsi"/>
          <w:szCs w:val="20"/>
        </w:rPr>
      </w:pPr>
      <w:r w:rsidRPr="00287C65">
        <w:rPr>
          <w:rFonts w:asciiTheme="majorHAnsi" w:hAnsiTheme="majorHAnsi"/>
          <w:szCs w:val="20"/>
        </w:rPr>
        <w:t xml:space="preserve">Note: Please identify key positions needed to ensure essential functions are accomplished. </w:t>
      </w:r>
      <w:r w:rsidR="00B11236" w:rsidRPr="00287C65">
        <w:rPr>
          <w:rFonts w:asciiTheme="majorHAnsi" w:hAnsiTheme="majorHAnsi"/>
          <w:szCs w:val="20"/>
        </w:rPr>
        <w:t>Please duplicate this for every department within Medical Staff Services.</w:t>
      </w: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tbl>
      <w:tblPr>
        <w:tblStyle w:val="LightGrid-Accent1"/>
        <w:tblW w:w="10278" w:type="dxa"/>
        <w:tblLook w:val="0420" w:firstRow="1" w:lastRow="0" w:firstColumn="0" w:lastColumn="0" w:noHBand="0" w:noVBand="1"/>
      </w:tblPr>
      <w:tblGrid>
        <w:gridCol w:w="1818"/>
        <w:gridCol w:w="2520"/>
        <w:gridCol w:w="2520"/>
        <w:gridCol w:w="34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r w:rsidRPr="00287C65">
              <w:t>Key Positions</w:t>
            </w:r>
          </w:p>
        </w:tc>
        <w:tc>
          <w:tcPr>
            <w:tcW w:w="2520" w:type="dxa"/>
            <w:hideMark/>
          </w:tcPr>
          <w:p w:rsidR="00297969" w:rsidRPr="00287C65" w:rsidRDefault="00297969" w:rsidP="00297969">
            <w:pPr>
              <w:spacing w:after="200" w:line="276" w:lineRule="auto"/>
            </w:pPr>
            <w:r w:rsidRPr="00287C65">
              <w:t>Successor 1</w:t>
            </w:r>
          </w:p>
        </w:tc>
        <w:tc>
          <w:tcPr>
            <w:tcW w:w="2520" w:type="dxa"/>
            <w:hideMark/>
          </w:tcPr>
          <w:p w:rsidR="00297969" w:rsidRPr="00287C65" w:rsidRDefault="00297969" w:rsidP="00297969">
            <w:pPr>
              <w:spacing w:after="200" w:line="276" w:lineRule="auto"/>
            </w:pPr>
            <w:r w:rsidRPr="00287C65">
              <w:t>Successor 2</w:t>
            </w:r>
          </w:p>
        </w:tc>
        <w:tc>
          <w:tcPr>
            <w:tcW w:w="3420" w:type="dxa"/>
          </w:tcPr>
          <w:p w:rsidR="00297969" w:rsidRPr="00287C65" w:rsidRDefault="00297969" w:rsidP="00297969">
            <w:pPr>
              <w:ind w:right="-108"/>
              <w:rPr>
                <w:bCs w:val="0"/>
              </w:rPr>
            </w:pPr>
            <w:r w:rsidRPr="00287C65">
              <w:rPr>
                <w:bCs w:val="0"/>
              </w:rPr>
              <w:t>Successor 3</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4462AD">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r>
            <w:r w:rsidR="004462AD" w:rsidRPr="00287C65">
              <w:rPr>
                <w:rFonts w:asciiTheme="majorHAnsi" w:hAnsiTheme="majorHAnsi"/>
              </w:rPr>
              <w:t>Director</w:t>
            </w:r>
          </w:p>
        </w:tc>
        <w:tc>
          <w:tcPr>
            <w:tcW w:w="2520" w:type="dxa"/>
            <w:hideMark/>
          </w:tcPr>
          <w:p w:rsidR="00297969" w:rsidRPr="00287C65" w:rsidRDefault="004462AD" w:rsidP="00297969">
            <w:pPr>
              <w:spacing w:after="200" w:line="276" w:lineRule="auto"/>
              <w:rPr>
                <w:rFonts w:asciiTheme="majorHAnsi" w:hAnsiTheme="majorHAnsi"/>
              </w:rPr>
            </w:pPr>
            <w:r w:rsidRPr="00287C65">
              <w:rPr>
                <w:rFonts w:asciiTheme="majorHAnsi" w:hAnsiTheme="majorHAnsi"/>
              </w:rPr>
              <w:t>Assistant Director</w:t>
            </w:r>
          </w:p>
        </w:tc>
        <w:tc>
          <w:tcPr>
            <w:tcW w:w="2520" w:type="dxa"/>
            <w:hideMark/>
          </w:tcPr>
          <w:p w:rsidR="00297969" w:rsidRPr="00287C65" w:rsidRDefault="004462AD" w:rsidP="00297969">
            <w:pPr>
              <w:spacing w:after="200" w:line="276" w:lineRule="auto"/>
              <w:rPr>
                <w:rFonts w:asciiTheme="majorHAnsi" w:hAnsiTheme="majorHAnsi"/>
              </w:rPr>
            </w:pPr>
            <w:r w:rsidRPr="00287C65">
              <w:rPr>
                <w:rFonts w:asciiTheme="majorHAnsi" w:hAnsiTheme="majorHAnsi"/>
              </w:rPr>
              <w:t>Clinical Coordinator</w:t>
            </w:r>
          </w:p>
        </w:tc>
        <w:tc>
          <w:tcPr>
            <w:tcW w:w="3420" w:type="dxa"/>
          </w:tcPr>
          <w:p w:rsidR="00297969" w:rsidRPr="00287C65" w:rsidRDefault="00297969" w:rsidP="00297969">
            <w:pPr>
              <w:ind w:right="-108"/>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pStyle w:val="Heading4"/>
        <w:rPr>
          <w:rFonts w:asciiTheme="majorHAnsi" w:hAnsiTheme="majorHAnsi"/>
        </w:rPr>
      </w:pPr>
      <w:r w:rsidRPr="00287C65">
        <w:rPr>
          <w:rFonts w:asciiTheme="majorHAnsi" w:hAnsiTheme="majorHAnsi"/>
        </w:rPr>
        <w:t>Non-Essential Positions</w:t>
      </w:r>
    </w:p>
    <w:tbl>
      <w:tblPr>
        <w:tblStyle w:val="LightGrid-Accent1"/>
        <w:tblW w:w="10278" w:type="dxa"/>
        <w:tblLook w:val="0420" w:firstRow="1" w:lastRow="0" w:firstColumn="0" w:lastColumn="0" w:noHBand="0" w:noVBand="1"/>
      </w:tblPr>
      <w:tblGrid>
        <w:gridCol w:w="3413"/>
        <w:gridCol w:w="6865"/>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Positions</w:t>
            </w:r>
          </w:p>
        </w:tc>
        <w:tc>
          <w:tcPr>
            <w:tcW w:w="6865" w:type="dxa"/>
            <w:hideMark/>
          </w:tcPr>
          <w:p w:rsidR="00297969" w:rsidRPr="00287C65" w:rsidRDefault="00297969" w:rsidP="00297969">
            <w:pPr>
              <w:spacing w:after="200" w:line="276" w:lineRule="auto"/>
            </w:pPr>
            <w:r w:rsidRPr="00287C65">
              <w:t>Alternate Role during COOP activation</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4462AD">
            <w:pPr>
              <w:spacing w:after="200" w:line="276" w:lineRule="auto"/>
              <w:rPr>
                <w:rFonts w:asciiTheme="majorHAnsi" w:hAnsiTheme="majorHAnsi"/>
              </w:rPr>
            </w:pPr>
            <w:r w:rsidRPr="00287C65">
              <w:rPr>
                <w:rFonts w:asciiTheme="majorHAnsi" w:hAnsiTheme="majorHAnsi"/>
              </w:rPr>
              <w:t xml:space="preserve">Internship Coordinator </w:t>
            </w:r>
            <w:r w:rsidRPr="00287C65">
              <w:rPr>
                <w:rFonts w:asciiTheme="majorHAnsi" w:hAnsiTheme="majorHAnsi"/>
              </w:rPr>
              <w:br/>
            </w:r>
          </w:p>
        </w:tc>
        <w:tc>
          <w:tcPr>
            <w:tcW w:w="686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Family Assistance Center Coordinator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6865"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spacing w:after="0" w:line="200" w:lineRule="exact"/>
        <w:rPr>
          <w:rFonts w:asciiTheme="majorHAnsi" w:hAnsiTheme="majorHAnsi"/>
          <w:szCs w:val="20"/>
        </w:rPr>
      </w:pPr>
    </w:p>
    <w:p w:rsidR="00B11236" w:rsidRPr="00287C65" w:rsidRDefault="00B11236" w:rsidP="00297969">
      <w:pPr>
        <w:spacing w:after="0" w:line="200" w:lineRule="exact"/>
        <w:rPr>
          <w:rFonts w:asciiTheme="majorHAnsi" w:eastAsiaTheme="majorEastAsia" w:hAnsiTheme="majorHAnsi" w:cstheme="majorBidi"/>
          <w:b/>
          <w:bCs/>
          <w:i/>
          <w:iCs/>
          <w:color w:val="325886"/>
          <w:sz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Vital Records and Critical Infrastructure </w:t>
      </w: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tbl>
      <w:tblPr>
        <w:tblStyle w:val="LightGrid-Accent1"/>
        <w:tblW w:w="10098" w:type="dxa"/>
        <w:tblLook w:val="0420" w:firstRow="1" w:lastRow="0" w:firstColumn="0" w:lastColumn="0" w:noHBand="0" w:noVBand="1"/>
      </w:tblPr>
      <w:tblGrid>
        <w:gridCol w:w="1818"/>
        <w:gridCol w:w="4230"/>
        <w:gridCol w:w="405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w:t>
            </w:r>
          </w:p>
        </w:tc>
        <w:tc>
          <w:tcPr>
            <w:tcW w:w="4050" w:type="dxa"/>
          </w:tcPr>
          <w:p w:rsidR="00297969" w:rsidRPr="00287C65" w:rsidRDefault="00297969" w:rsidP="00297969">
            <w:pPr>
              <w:ind w:right="-108"/>
              <w:rPr>
                <w:bCs w:val="0"/>
              </w:rPr>
            </w:pPr>
            <w:r w:rsidRPr="00287C65">
              <w:rPr>
                <w:bCs w:val="0"/>
              </w:rPr>
              <w:t>Backup</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Patient Records </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Electronic</w:t>
            </w:r>
          </w:p>
        </w:tc>
        <w:tc>
          <w:tcPr>
            <w:tcW w:w="4050" w:type="dxa"/>
          </w:tcPr>
          <w:p w:rsidR="00297969" w:rsidRPr="00287C65" w:rsidRDefault="00297969" w:rsidP="00297969">
            <w:pPr>
              <w:ind w:right="-108"/>
              <w:rPr>
                <w:rFonts w:asciiTheme="majorHAnsi" w:hAnsiTheme="majorHAnsi"/>
              </w:rPr>
            </w:pPr>
            <w:r w:rsidRPr="00287C65">
              <w:rPr>
                <w:rFonts w:asciiTheme="majorHAnsi" w:hAnsiTheme="majorHAnsi"/>
              </w:rPr>
              <w:t>Remote Server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Style w:val="Heading4Char"/>
          <w:rFonts w:asciiTheme="majorHAnsi" w:hAnsiTheme="majorHAnsi"/>
        </w:rPr>
      </w:pPr>
    </w:p>
    <w:p w:rsidR="00297969" w:rsidRPr="00287C65" w:rsidRDefault="00297969" w:rsidP="00297969">
      <w:pPr>
        <w:spacing w:after="0" w:line="200" w:lineRule="exact"/>
        <w:rPr>
          <w:rFonts w:asciiTheme="majorHAnsi" w:eastAsiaTheme="majorEastAsia" w:hAnsiTheme="majorHAnsi" w:cstheme="majorBidi"/>
          <w:bCs/>
          <w:iCs/>
          <w:sz w:val="20"/>
        </w:rPr>
      </w:pPr>
      <w:r w:rsidRPr="00287C65">
        <w:rPr>
          <w:rStyle w:val="Heading4Char"/>
          <w:rFonts w:asciiTheme="majorHAnsi" w:hAnsiTheme="majorHAnsi"/>
        </w:rPr>
        <w:t>C</w:t>
      </w:r>
      <w:r w:rsidRPr="00287C65">
        <w:rPr>
          <w:rFonts w:asciiTheme="majorHAnsi" w:eastAsiaTheme="majorEastAsia" w:hAnsiTheme="majorHAnsi" w:cstheme="majorBidi"/>
          <w:b/>
          <w:bCs/>
          <w:i/>
          <w:iCs/>
          <w:color w:val="325886"/>
          <w:sz w:val="20"/>
        </w:rPr>
        <w:t>ommunications:</w:t>
      </w:r>
    </w:p>
    <w:p w:rsidR="00297969" w:rsidRPr="00287C65" w:rsidRDefault="00297969" w:rsidP="00297969">
      <w:pPr>
        <w:spacing w:after="0" w:line="200" w:lineRule="exact"/>
        <w:rPr>
          <w:rFonts w:asciiTheme="majorHAnsi" w:eastAsiaTheme="majorEastAsia" w:hAnsiTheme="majorHAnsi" w:cstheme="majorBidi"/>
          <w:bCs/>
          <w:iCs/>
          <w:sz w:val="20"/>
        </w:rPr>
      </w:pPr>
    </w:p>
    <w:tbl>
      <w:tblPr>
        <w:tblStyle w:val="LightGrid-Accent1"/>
        <w:tblW w:w="10098" w:type="dxa"/>
        <w:tblLook w:val="0420" w:firstRow="1" w:lastRow="0" w:firstColumn="0" w:lastColumn="0" w:noHBand="0" w:noVBand="1"/>
      </w:tblPr>
      <w:tblGrid>
        <w:gridCol w:w="1745"/>
        <w:gridCol w:w="3963"/>
        <w:gridCol w:w="439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 of Communication</w:t>
            </w:r>
          </w:p>
        </w:tc>
        <w:tc>
          <w:tcPr>
            <w:tcW w:w="4050" w:type="dxa"/>
          </w:tcPr>
          <w:p w:rsidR="00297969" w:rsidRPr="00287C65" w:rsidRDefault="00297969" w:rsidP="00297969">
            <w:pPr>
              <w:ind w:right="-108"/>
              <w:rPr>
                <w:bCs w:val="0"/>
              </w:rPr>
            </w:pPr>
            <w:r w:rsidRPr="00287C65">
              <w:rPr>
                <w:bCs w:val="0"/>
              </w:rPr>
              <w:t>Updates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Internal Personnel</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Call Log</w:t>
            </w:r>
          </w:p>
        </w:tc>
        <w:tc>
          <w:tcPr>
            <w:tcW w:w="4050" w:type="dxa"/>
          </w:tcPr>
          <w:p w:rsidR="00297969" w:rsidRPr="00287C65" w:rsidRDefault="00297969" w:rsidP="00297969">
            <w:pPr>
              <w:ind w:right="3267"/>
              <w:rPr>
                <w:rFonts w:asciiTheme="majorHAnsi" w:hAnsiTheme="majorHAnsi"/>
              </w:rPr>
            </w:pPr>
            <w:r w:rsidRPr="00287C65">
              <w:rPr>
                <w:rFonts w:asciiTheme="majorHAnsi" w:hAnsiTheme="majorHAnsi"/>
              </w:rPr>
              <w:t xml:space="preserve">Quarterly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Patients</w:t>
            </w: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Sister Hospital</w:t>
            </w: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Communication </w:t>
      </w:r>
    </w:p>
    <w:p w:rsidR="00297969" w:rsidRPr="00287C65" w:rsidRDefault="00297969" w:rsidP="00297969">
      <w:pPr>
        <w:spacing w:after="0" w:line="200" w:lineRule="exact"/>
        <w:rPr>
          <w:rFonts w:asciiTheme="majorHAnsi" w:hAnsiTheme="majorHAnsi"/>
          <w:szCs w:val="20"/>
        </w:rPr>
      </w:pPr>
    </w:p>
    <w:tbl>
      <w:tblPr>
        <w:tblStyle w:val="LightGrid-Accent1"/>
        <w:tblW w:w="10098" w:type="dxa"/>
        <w:tblLayout w:type="fixed"/>
        <w:tblLook w:val="0420" w:firstRow="1" w:lastRow="0" w:firstColumn="0" w:lastColumn="0" w:noHBand="0" w:noVBand="1"/>
      </w:tblPr>
      <w:tblGrid>
        <w:gridCol w:w="1821"/>
        <w:gridCol w:w="3957"/>
        <w:gridCol w:w="43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pPr>
            <w:r w:rsidRPr="00287C65">
              <w:t>Form Of Communication</w:t>
            </w:r>
          </w:p>
        </w:tc>
        <w:tc>
          <w:tcPr>
            <w:tcW w:w="3957" w:type="dxa"/>
            <w:hideMark/>
          </w:tcPr>
          <w:p w:rsidR="00297969" w:rsidRPr="00287C65" w:rsidRDefault="00297969" w:rsidP="00297969">
            <w:pPr>
              <w:spacing w:after="200" w:line="276" w:lineRule="auto"/>
            </w:pPr>
            <w:r w:rsidRPr="00287C65">
              <w:t>Location</w:t>
            </w:r>
          </w:p>
        </w:tc>
        <w:tc>
          <w:tcPr>
            <w:tcW w:w="4320" w:type="dxa"/>
          </w:tcPr>
          <w:p w:rsidR="00297969" w:rsidRPr="00287C65" w:rsidRDefault="00297969" w:rsidP="00297969">
            <w:pPr>
              <w:ind w:right="-108"/>
              <w:rPr>
                <w:bCs w:val="0"/>
              </w:rPr>
            </w:pPr>
            <w:r w:rsidRPr="00287C65">
              <w:rPr>
                <w:bCs w:val="0"/>
              </w:rPr>
              <w:t>POC and Alternate POC</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Radios</w:t>
            </w:r>
          </w:p>
        </w:tc>
        <w:tc>
          <w:tcPr>
            <w:tcW w:w="3957"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Room 230 in Professional Building</w:t>
            </w:r>
          </w:p>
        </w:tc>
        <w:tc>
          <w:tcPr>
            <w:tcW w:w="4320" w:type="dxa"/>
          </w:tcPr>
          <w:p w:rsidR="00297969" w:rsidRPr="00287C65" w:rsidRDefault="00297969" w:rsidP="00297969">
            <w:pPr>
              <w:rPr>
                <w:rFonts w:asciiTheme="majorHAnsi" w:hAnsiTheme="majorHAnsi"/>
              </w:rPr>
            </w:pPr>
            <w:r w:rsidRPr="00287C65">
              <w:rPr>
                <w:rFonts w:asciiTheme="majorHAnsi" w:hAnsiTheme="majorHAnsi"/>
              </w:rPr>
              <w:t>IT Coordinator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Satellite Phone</w:t>
            </w: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Alternate Locations  </w:t>
      </w: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Departments</w:t>
            </w:r>
          </w:p>
        </w:tc>
        <w:tc>
          <w:tcPr>
            <w:tcW w:w="3415" w:type="dxa"/>
            <w:hideMark/>
          </w:tcPr>
          <w:p w:rsidR="00297969" w:rsidRPr="00287C65" w:rsidRDefault="00297969" w:rsidP="00297969">
            <w:pPr>
              <w:spacing w:after="200" w:line="276" w:lineRule="auto"/>
            </w:pPr>
            <w:r w:rsidRPr="00287C65">
              <w:t>Alternate  Facility</w:t>
            </w:r>
          </w:p>
        </w:tc>
        <w:tc>
          <w:tcPr>
            <w:tcW w:w="3412" w:type="dxa"/>
            <w:hideMark/>
          </w:tcPr>
          <w:p w:rsidR="00297969" w:rsidRPr="00287C65" w:rsidRDefault="00297969" w:rsidP="00297969">
            <w:pPr>
              <w:spacing w:after="200" w:line="276" w:lineRule="auto"/>
            </w:pPr>
            <w:r w:rsidRPr="00287C65">
              <w:t>Address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Administration</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Accounting</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Emergency Care</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bl>
    <w:p w:rsidR="00297969" w:rsidRPr="00287C65" w:rsidRDefault="001116C5" w:rsidP="00297969">
      <w:pPr>
        <w:pStyle w:val="Heading1"/>
      </w:pPr>
      <w:bookmarkStart w:id="6" w:name="_Toc379352662"/>
      <w:r w:rsidRPr="00287C65">
        <w:t>ANNEX D</w:t>
      </w:r>
      <w:r w:rsidR="00297969" w:rsidRPr="00287C65">
        <w:t xml:space="preserve"> – </w:t>
      </w:r>
      <w:r w:rsidRPr="00287C65">
        <w:t>Nursing</w:t>
      </w:r>
      <w:bookmarkEnd w:id="6"/>
    </w:p>
    <w:p w:rsidR="00297969" w:rsidRPr="00287C65" w:rsidRDefault="00297969" w:rsidP="00287C65">
      <w:pPr>
        <w:pStyle w:val="Subtitle"/>
        <w:rPr>
          <w:rStyle w:val="IntenseEmphasis"/>
        </w:rPr>
      </w:pPr>
      <w:r w:rsidRPr="00287C65">
        <w:br/>
      </w:r>
      <w:r w:rsidRPr="00287C65">
        <w:rPr>
          <w:rStyle w:val="IntenseEmphasis"/>
        </w:rPr>
        <w:t>Purpose:</w:t>
      </w:r>
      <w:r w:rsidRPr="00287C65">
        <w:rPr>
          <w:rStyle w:val="IntenseEmphasis"/>
          <w:sz w:val="22"/>
        </w:rPr>
        <w:t xml:space="preserve"> </w:t>
      </w:r>
    </w:p>
    <w:p w:rsidR="00297969" w:rsidRPr="00287C65" w:rsidRDefault="00297969" w:rsidP="00297969">
      <w:pPr>
        <w:rPr>
          <w:rFonts w:asciiTheme="majorHAnsi" w:hAnsiTheme="majorHAnsi"/>
        </w:rPr>
      </w:pPr>
      <w:r w:rsidRPr="00287C65">
        <w:rPr>
          <w:rFonts w:asciiTheme="majorHAnsi" w:hAnsiTheme="majorHAnsi"/>
        </w:rPr>
        <w:t xml:space="preserve">Input a purpose statement in the plan about the department.  Insert more lines as needed. </w:t>
      </w:r>
    </w:p>
    <w:p w:rsidR="00297969" w:rsidRPr="00287C65" w:rsidRDefault="00297969" w:rsidP="00297969">
      <w:pPr>
        <w:rPr>
          <w:rFonts w:asciiTheme="majorHAnsi" w:hAnsiTheme="majorHAnsi"/>
          <w:b/>
        </w:rPr>
      </w:pPr>
      <w:r w:rsidRPr="00287C65">
        <w:rPr>
          <w:rFonts w:asciiTheme="majorHAnsi" w:hAnsiTheme="majorHAnsi"/>
          <w:b/>
        </w:rPr>
        <w:t xml:space="preserve">Note: Please list all Departments within Administration. Please update as needed for your department. </w:t>
      </w:r>
    </w:p>
    <w:tbl>
      <w:tblPr>
        <w:tblStyle w:val="LightGrid-Accent1"/>
        <w:tblW w:w="0" w:type="auto"/>
        <w:tblLook w:val="04A0" w:firstRow="1" w:lastRow="0" w:firstColumn="1" w:lastColumn="0" w:noHBand="0" w:noVBand="1"/>
      </w:tblPr>
      <w:tblGrid>
        <w:gridCol w:w="4788"/>
      </w:tblGrid>
      <w:tr w:rsidR="00297969" w:rsidRPr="00287C65" w:rsidTr="00297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r w:rsidRPr="00287C65">
              <w:t xml:space="preserve">Departments within Administration </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B11236" w:rsidP="00297969">
            <w:r w:rsidRPr="00287C65">
              <w:t>Advance Practice</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B11236" w:rsidP="00297969">
            <w:r w:rsidRPr="00287C65">
              <w:t>Emergency Department</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B11236" w:rsidP="00297969">
            <w:r w:rsidRPr="00287C65">
              <w:t>Neurosciences</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B11236" w:rsidP="00297969">
            <w:r w:rsidRPr="00287C65">
              <w:t>Oncology</w:t>
            </w:r>
            <w:r w:rsidR="00297969" w:rsidRPr="00287C65">
              <w:t xml:space="preserve"> </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r w:rsidR="00297969" w:rsidRPr="00287C65" w:rsidTr="00297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r w:rsidR="00297969" w:rsidRPr="00287C65" w:rsidTr="0029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7969" w:rsidRPr="00287C65" w:rsidRDefault="00297969" w:rsidP="00297969"/>
        </w:tc>
      </w:tr>
    </w:tbl>
    <w:p w:rsidR="00297969" w:rsidRPr="00287C65" w:rsidRDefault="00297969" w:rsidP="00297969">
      <w:pPr>
        <w:rPr>
          <w:rFonts w:asciiTheme="majorHAnsi" w:hAnsiTheme="majorHAnsi"/>
        </w:rPr>
      </w:pPr>
    </w:p>
    <w:p w:rsidR="00297969" w:rsidRPr="00287C65" w:rsidRDefault="00B11236" w:rsidP="00297969">
      <w:pPr>
        <w:pStyle w:val="Heading4"/>
        <w:rPr>
          <w:rFonts w:asciiTheme="majorHAnsi" w:hAnsiTheme="majorHAnsi"/>
        </w:rPr>
      </w:pPr>
      <w:r w:rsidRPr="00287C65">
        <w:rPr>
          <w:rFonts w:asciiTheme="majorHAnsi" w:hAnsiTheme="majorHAnsi"/>
        </w:rPr>
        <w:t>Nursing</w:t>
      </w:r>
      <w:r w:rsidR="00297969" w:rsidRPr="00287C65">
        <w:rPr>
          <w:rFonts w:asciiTheme="majorHAnsi" w:hAnsiTheme="majorHAnsi"/>
        </w:rPr>
        <w:t xml:space="preserve"> Essential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B11236" w:rsidP="00297969">
      <w:pPr>
        <w:pStyle w:val="Heading4"/>
        <w:rPr>
          <w:rFonts w:asciiTheme="majorHAnsi" w:hAnsiTheme="majorHAnsi"/>
        </w:rPr>
      </w:pPr>
      <w:r w:rsidRPr="00287C65">
        <w:rPr>
          <w:rFonts w:asciiTheme="majorHAnsi" w:hAnsiTheme="majorHAnsi"/>
        </w:rPr>
        <w:t>Advance Practice</w:t>
      </w:r>
      <w:r w:rsidR="00297969" w:rsidRPr="00287C65">
        <w:rPr>
          <w:rFonts w:asciiTheme="majorHAnsi" w:hAnsiTheme="majorHAnsi"/>
        </w:rPr>
        <w:t xml:space="preserve"> Department Essential Functions</w:t>
      </w: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Essential Function</w:t>
            </w:r>
          </w:p>
        </w:tc>
        <w:tc>
          <w:tcPr>
            <w:tcW w:w="3415" w:type="dxa"/>
            <w:hideMark/>
          </w:tcPr>
          <w:p w:rsidR="00297969" w:rsidRPr="00287C65" w:rsidRDefault="00297969" w:rsidP="00297969">
            <w:pPr>
              <w:spacing w:after="200" w:line="276" w:lineRule="auto"/>
            </w:pPr>
            <w:r w:rsidRPr="00287C65">
              <w:t>Critical Process/Service</w:t>
            </w:r>
          </w:p>
        </w:tc>
        <w:tc>
          <w:tcPr>
            <w:tcW w:w="3412" w:type="dxa"/>
            <w:hideMark/>
          </w:tcPr>
          <w:p w:rsidR="00297969" w:rsidRPr="00287C65" w:rsidRDefault="00297969" w:rsidP="00297969">
            <w:pPr>
              <w:spacing w:after="200" w:line="276" w:lineRule="auto"/>
            </w:pPr>
            <w:r w:rsidRPr="00287C65">
              <w:t>Priority</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t>Provide emergency medical care</w:t>
            </w:r>
          </w:p>
        </w:tc>
        <w:tc>
          <w:tcPr>
            <w:tcW w:w="341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Ensure safe environment, clinical support services (lab/x-ray/pharmacy), power, medical gases, supplies</w:t>
            </w:r>
          </w:p>
        </w:tc>
        <w:tc>
          <w:tcPr>
            <w:tcW w:w="3412"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1</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pStyle w:val="Heading4"/>
        <w:rPr>
          <w:rFonts w:asciiTheme="majorHAnsi" w:hAnsiTheme="majorHAnsi"/>
        </w:rPr>
      </w:pPr>
    </w:p>
    <w:p w:rsidR="00297969" w:rsidRPr="00287C65" w:rsidRDefault="00297969" w:rsidP="00297969">
      <w:pPr>
        <w:pStyle w:val="Heading4"/>
        <w:rPr>
          <w:rFonts w:asciiTheme="majorHAnsi" w:hAnsiTheme="majorHAnsi"/>
        </w:rPr>
      </w:pPr>
      <w:r w:rsidRPr="00287C65">
        <w:rPr>
          <w:rFonts w:asciiTheme="majorHAnsi" w:hAnsiTheme="majorHAnsi"/>
        </w:rPr>
        <w:t>Key Positions and Delegation of Authority</w:t>
      </w:r>
    </w:p>
    <w:p w:rsidR="00297969" w:rsidRPr="00287C65" w:rsidRDefault="00297969" w:rsidP="00297969">
      <w:pPr>
        <w:spacing w:after="0" w:line="200" w:lineRule="exact"/>
        <w:rPr>
          <w:rFonts w:asciiTheme="majorHAnsi" w:hAnsiTheme="majorHAnsi"/>
          <w:szCs w:val="20"/>
        </w:rPr>
      </w:pPr>
      <w:r w:rsidRPr="00287C65">
        <w:rPr>
          <w:rFonts w:asciiTheme="majorHAnsi" w:hAnsiTheme="majorHAnsi"/>
          <w:szCs w:val="20"/>
        </w:rPr>
        <w:t xml:space="preserve">Note: Please identify key positions needed to ensure essential functions are accomplished. </w:t>
      </w: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tbl>
      <w:tblPr>
        <w:tblStyle w:val="LightGrid-Accent1"/>
        <w:tblW w:w="10278" w:type="dxa"/>
        <w:tblLook w:val="0420" w:firstRow="1" w:lastRow="0" w:firstColumn="0" w:lastColumn="0" w:noHBand="0" w:noVBand="1"/>
      </w:tblPr>
      <w:tblGrid>
        <w:gridCol w:w="1818"/>
        <w:gridCol w:w="2520"/>
        <w:gridCol w:w="2520"/>
        <w:gridCol w:w="34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r w:rsidRPr="00287C65">
              <w:t>Key Positions</w:t>
            </w:r>
          </w:p>
        </w:tc>
        <w:tc>
          <w:tcPr>
            <w:tcW w:w="2520" w:type="dxa"/>
            <w:hideMark/>
          </w:tcPr>
          <w:p w:rsidR="00297969" w:rsidRPr="00287C65" w:rsidRDefault="00297969" w:rsidP="00297969">
            <w:pPr>
              <w:spacing w:after="200" w:line="276" w:lineRule="auto"/>
            </w:pPr>
            <w:r w:rsidRPr="00287C65">
              <w:t>Successor 1</w:t>
            </w:r>
          </w:p>
        </w:tc>
        <w:tc>
          <w:tcPr>
            <w:tcW w:w="2520" w:type="dxa"/>
            <w:hideMark/>
          </w:tcPr>
          <w:p w:rsidR="00297969" w:rsidRPr="00287C65" w:rsidRDefault="00297969" w:rsidP="00297969">
            <w:pPr>
              <w:spacing w:after="200" w:line="276" w:lineRule="auto"/>
            </w:pPr>
            <w:r w:rsidRPr="00287C65">
              <w:t>Successor 2</w:t>
            </w:r>
          </w:p>
        </w:tc>
        <w:tc>
          <w:tcPr>
            <w:tcW w:w="3420" w:type="dxa"/>
          </w:tcPr>
          <w:p w:rsidR="00297969" w:rsidRPr="00287C65" w:rsidRDefault="00297969" w:rsidP="00297969">
            <w:pPr>
              <w:ind w:right="-108"/>
              <w:rPr>
                <w:bCs w:val="0"/>
              </w:rPr>
            </w:pPr>
            <w:r w:rsidRPr="00287C65">
              <w:rPr>
                <w:bCs w:val="0"/>
              </w:rPr>
              <w:t>Successor 3</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CB3B2E">
            <w:pPr>
              <w:spacing w:after="200" w:line="276" w:lineRule="auto"/>
              <w:rPr>
                <w:rFonts w:asciiTheme="majorHAnsi" w:hAnsiTheme="majorHAnsi"/>
              </w:rPr>
            </w:pPr>
            <w:r w:rsidRPr="00287C65">
              <w:rPr>
                <w:rFonts w:asciiTheme="majorHAnsi" w:hAnsiTheme="majorHAnsi"/>
              </w:rPr>
              <w:t xml:space="preserve">Example: </w:t>
            </w:r>
            <w:r w:rsidRPr="00287C65">
              <w:rPr>
                <w:rFonts w:asciiTheme="majorHAnsi" w:hAnsiTheme="majorHAnsi"/>
              </w:rPr>
              <w:br/>
            </w:r>
            <w:r w:rsidR="00CB3B2E" w:rsidRPr="00287C65">
              <w:rPr>
                <w:rFonts w:asciiTheme="majorHAnsi" w:hAnsiTheme="majorHAnsi"/>
              </w:rPr>
              <w:t>Director of Nursing</w:t>
            </w:r>
          </w:p>
        </w:tc>
        <w:tc>
          <w:tcPr>
            <w:tcW w:w="2520" w:type="dxa"/>
            <w:hideMark/>
          </w:tcPr>
          <w:p w:rsidR="00297969" w:rsidRPr="00287C65" w:rsidRDefault="00CB3B2E" w:rsidP="00297969">
            <w:pPr>
              <w:spacing w:after="200" w:line="276" w:lineRule="auto"/>
              <w:rPr>
                <w:rFonts w:asciiTheme="majorHAnsi" w:hAnsiTheme="majorHAnsi"/>
              </w:rPr>
            </w:pPr>
            <w:r w:rsidRPr="00287C65">
              <w:rPr>
                <w:rFonts w:asciiTheme="majorHAnsi" w:hAnsiTheme="majorHAnsi"/>
              </w:rPr>
              <w:t>Nurse Manager</w:t>
            </w:r>
          </w:p>
        </w:tc>
        <w:tc>
          <w:tcPr>
            <w:tcW w:w="2520" w:type="dxa"/>
            <w:hideMark/>
          </w:tcPr>
          <w:p w:rsidR="00297969" w:rsidRPr="00287C65" w:rsidRDefault="00CB3B2E" w:rsidP="00297969">
            <w:pPr>
              <w:spacing w:after="200" w:line="276" w:lineRule="auto"/>
              <w:rPr>
                <w:rFonts w:asciiTheme="majorHAnsi" w:hAnsiTheme="majorHAnsi"/>
              </w:rPr>
            </w:pPr>
            <w:r w:rsidRPr="00287C65">
              <w:rPr>
                <w:rFonts w:asciiTheme="majorHAnsi" w:hAnsiTheme="majorHAnsi"/>
              </w:rPr>
              <w:t>Assistant Nurse Manager</w:t>
            </w:r>
          </w:p>
        </w:tc>
        <w:tc>
          <w:tcPr>
            <w:tcW w:w="3420" w:type="dxa"/>
          </w:tcPr>
          <w:p w:rsidR="00297969" w:rsidRPr="00287C65" w:rsidRDefault="00CB3B2E" w:rsidP="00297969">
            <w:pPr>
              <w:ind w:right="-108"/>
              <w:rPr>
                <w:rFonts w:asciiTheme="majorHAnsi" w:hAnsiTheme="majorHAnsi"/>
              </w:rPr>
            </w:pPr>
            <w:r w:rsidRPr="00287C65">
              <w:rPr>
                <w:rFonts w:asciiTheme="majorHAnsi" w:hAnsiTheme="majorHAnsi"/>
              </w:rPr>
              <w:t xml:space="preserve">Assistant Nurse Manager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2520" w:type="dxa"/>
            <w:hideMark/>
          </w:tcPr>
          <w:p w:rsidR="00297969" w:rsidRPr="00287C65" w:rsidRDefault="00297969" w:rsidP="00297969">
            <w:pPr>
              <w:spacing w:after="200" w:line="276" w:lineRule="auto"/>
              <w:rPr>
                <w:rFonts w:asciiTheme="majorHAnsi" w:hAnsiTheme="majorHAnsi"/>
              </w:rPr>
            </w:pPr>
          </w:p>
        </w:tc>
        <w:tc>
          <w:tcPr>
            <w:tcW w:w="34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pStyle w:val="Heading4"/>
        <w:rPr>
          <w:rFonts w:asciiTheme="majorHAnsi" w:hAnsiTheme="majorHAnsi"/>
        </w:rPr>
      </w:pPr>
      <w:r w:rsidRPr="00287C65">
        <w:rPr>
          <w:rFonts w:asciiTheme="majorHAnsi" w:hAnsiTheme="majorHAnsi"/>
        </w:rPr>
        <w:t>Non-Essential Positions</w:t>
      </w:r>
    </w:p>
    <w:tbl>
      <w:tblPr>
        <w:tblStyle w:val="LightGrid-Accent1"/>
        <w:tblW w:w="10278" w:type="dxa"/>
        <w:tblLook w:val="0420" w:firstRow="1" w:lastRow="0" w:firstColumn="0" w:lastColumn="0" w:noHBand="0" w:noVBand="1"/>
      </w:tblPr>
      <w:tblGrid>
        <w:gridCol w:w="3413"/>
        <w:gridCol w:w="6865"/>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Positions</w:t>
            </w:r>
          </w:p>
        </w:tc>
        <w:tc>
          <w:tcPr>
            <w:tcW w:w="6865" w:type="dxa"/>
            <w:hideMark/>
          </w:tcPr>
          <w:p w:rsidR="00297969" w:rsidRPr="00287C65" w:rsidRDefault="00297969" w:rsidP="00297969">
            <w:pPr>
              <w:spacing w:after="200" w:line="276" w:lineRule="auto"/>
            </w:pPr>
            <w:r w:rsidRPr="00287C65">
              <w:t>Alternate Role during COOP activation</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Internship Coordinator </w:t>
            </w:r>
            <w:r w:rsidRPr="00287C65">
              <w:rPr>
                <w:rFonts w:asciiTheme="majorHAnsi" w:hAnsiTheme="majorHAnsi"/>
              </w:rPr>
              <w:br/>
              <w:t>Provide emergency medical care</w:t>
            </w:r>
          </w:p>
        </w:tc>
        <w:tc>
          <w:tcPr>
            <w:tcW w:w="6865"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Family Assistance Center Coordinator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p>
        </w:tc>
        <w:tc>
          <w:tcPr>
            <w:tcW w:w="6865"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6865" w:type="dxa"/>
          </w:tcPr>
          <w:p w:rsidR="00297969" w:rsidRPr="00287C65" w:rsidRDefault="00297969" w:rsidP="00297969">
            <w:pPr>
              <w:rPr>
                <w:rFonts w:asciiTheme="majorHAnsi" w:hAnsiTheme="majorHAnsi"/>
              </w:rPr>
            </w:pPr>
          </w:p>
        </w:tc>
      </w:tr>
    </w:tbl>
    <w:p w:rsidR="00297969" w:rsidRPr="00287C65" w:rsidRDefault="00297969" w:rsidP="00297969">
      <w:pPr>
        <w:rPr>
          <w:rFonts w:asciiTheme="majorHAnsi" w:hAnsiTheme="majorHAnsi"/>
        </w:rPr>
      </w:pP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Vital Records and Critical Infrastructure </w:t>
      </w: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tbl>
      <w:tblPr>
        <w:tblStyle w:val="LightGrid-Accent1"/>
        <w:tblW w:w="10098" w:type="dxa"/>
        <w:tblLook w:val="0420" w:firstRow="1" w:lastRow="0" w:firstColumn="0" w:lastColumn="0" w:noHBand="0" w:noVBand="1"/>
      </w:tblPr>
      <w:tblGrid>
        <w:gridCol w:w="1818"/>
        <w:gridCol w:w="4230"/>
        <w:gridCol w:w="405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w:t>
            </w:r>
          </w:p>
        </w:tc>
        <w:tc>
          <w:tcPr>
            <w:tcW w:w="4050" w:type="dxa"/>
          </w:tcPr>
          <w:p w:rsidR="00297969" w:rsidRPr="00287C65" w:rsidRDefault="00297969" w:rsidP="00297969">
            <w:pPr>
              <w:ind w:right="-108"/>
              <w:rPr>
                <w:bCs w:val="0"/>
              </w:rPr>
            </w:pPr>
            <w:r w:rsidRPr="00287C65">
              <w:rPr>
                <w:bCs w:val="0"/>
              </w:rPr>
              <w:t>Backup</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 xml:space="preserve">Patient Records </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Electronic</w:t>
            </w:r>
          </w:p>
        </w:tc>
        <w:tc>
          <w:tcPr>
            <w:tcW w:w="4050" w:type="dxa"/>
          </w:tcPr>
          <w:p w:rsidR="00297969" w:rsidRPr="00287C65" w:rsidRDefault="00297969" w:rsidP="00297969">
            <w:pPr>
              <w:ind w:right="-108"/>
              <w:rPr>
                <w:rFonts w:asciiTheme="majorHAnsi" w:hAnsiTheme="majorHAnsi"/>
              </w:rPr>
            </w:pPr>
            <w:r w:rsidRPr="00287C65">
              <w:rPr>
                <w:rFonts w:asciiTheme="majorHAnsi" w:hAnsiTheme="majorHAnsi"/>
              </w:rPr>
              <w:t>Remote Server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Patients</w:t>
            </w: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Style w:val="Heading4Char"/>
          <w:rFonts w:asciiTheme="majorHAnsi" w:hAnsiTheme="majorHAnsi"/>
        </w:rPr>
      </w:pPr>
    </w:p>
    <w:p w:rsidR="00297969" w:rsidRPr="00287C65" w:rsidRDefault="00297969" w:rsidP="00297969">
      <w:pPr>
        <w:spacing w:after="0" w:line="200" w:lineRule="exact"/>
        <w:rPr>
          <w:rStyle w:val="Heading4Char"/>
          <w:rFonts w:asciiTheme="majorHAnsi" w:hAnsiTheme="majorHAnsi"/>
        </w:rPr>
      </w:pPr>
    </w:p>
    <w:p w:rsidR="00297969" w:rsidRPr="00287C65" w:rsidRDefault="00297969" w:rsidP="00297969">
      <w:pPr>
        <w:spacing w:after="0" w:line="200" w:lineRule="exact"/>
        <w:rPr>
          <w:rFonts w:asciiTheme="majorHAnsi" w:eastAsiaTheme="majorEastAsia" w:hAnsiTheme="majorHAnsi" w:cstheme="majorBidi"/>
          <w:bCs/>
          <w:iCs/>
          <w:sz w:val="20"/>
        </w:rPr>
      </w:pPr>
      <w:r w:rsidRPr="00287C65">
        <w:rPr>
          <w:rStyle w:val="Heading4Char"/>
          <w:rFonts w:asciiTheme="majorHAnsi" w:hAnsiTheme="majorHAnsi"/>
        </w:rPr>
        <w:t>C</w:t>
      </w:r>
      <w:r w:rsidRPr="00287C65">
        <w:rPr>
          <w:rFonts w:asciiTheme="majorHAnsi" w:eastAsiaTheme="majorEastAsia" w:hAnsiTheme="majorHAnsi" w:cstheme="majorBidi"/>
          <w:b/>
          <w:bCs/>
          <w:i/>
          <w:iCs/>
          <w:color w:val="325886"/>
          <w:sz w:val="20"/>
        </w:rPr>
        <w:t>ommunications:</w:t>
      </w:r>
    </w:p>
    <w:p w:rsidR="00297969" w:rsidRPr="00287C65" w:rsidRDefault="00297969" w:rsidP="00297969">
      <w:pPr>
        <w:spacing w:after="0" w:line="200" w:lineRule="exact"/>
        <w:rPr>
          <w:rFonts w:asciiTheme="majorHAnsi" w:eastAsiaTheme="majorEastAsia" w:hAnsiTheme="majorHAnsi" w:cstheme="majorBidi"/>
          <w:bCs/>
          <w:iCs/>
          <w:sz w:val="20"/>
        </w:rPr>
      </w:pPr>
    </w:p>
    <w:p w:rsidR="00297969" w:rsidRPr="00287C65" w:rsidRDefault="00297969" w:rsidP="00297969">
      <w:pPr>
        <w:spacing w:after="0" w:line="200" w:lineRule="exact"/>
        <w:rPr>
          <w:rFonts w:asciiTheme="majorHAnsi" w:eastAsiaTheme="majorEastAsia" w:hAnsiTheme="majorHAnsi" w:cstheme="majorBidi"/>
          <w:bCs/>
          <w:iCs/>
          <w:sz w:val="20"/>
        </w:rPr>
      </w:pPr>
    </w:p>
    <w:p w:rsidR="00297969" w:rsidRPr="00287C65" w:rsidRDefault="00297969" w:rsidP="00297969">
      <w:pPr>
        <w:spacing w:after="0" w:line="200" w:lineRule="exact"/>
        <w:rPr>
          <w:rFonts w:asciiTheme="majorHAnsi" w:eastAsiaTheme="majorEastAsia" w:hAnsiTheme="majorHAnsi" w:cstheme="majorBidi"/>
          <w:bCs/>
          <w:iCs/>
          <w:sz w:val="20"/>
        </w:rPr>
      </w:pPr>
    </w:p>
    <w:tbl>
      <w:tblPr>
        <w:tblStyle w:val="LightGrid-Accent1"/>
        <w:tblW w:w="10098" w:type="dxa"/>
        <w:tblLook w:val="0420" w:firstRow="1" w:lastRow="0" w:firstColumn="0" w:lastColumn="0" w:noHBand="0" w:noVBand="1"/>
      </w:tblPr>
      <w:tblGrid>
        <w:gridCol w:w="1745"/>
        <w:gridCol w:w="3963"/>
        <w:gridCol w:w="439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pPr>
          </w:p>
        </w:tc>
        <w:tc>
          <w:tcPr>
            <w:tcW w:w="4230" w:type="dxa"/>
            <w:hideMark/>
          </w:tcPr>
          <w:p w:rsidR="00297969" w:rsidRPr="00287C65" w:rsidRDefault="00297969" w:rsidP="00297969">
            <w:pPr>
              <w:spacing w:after="200" w:line="276" w:lineRule="auto"/>
            </w:pPr>
            <w:r w:rsidRPr="00287C65">
              <w:t>Mode of Communication</w:t>
            </w:r>
          </w:p>
        </w:tc>
        <w:tc>
          <w:tcPr>
            <w:tcW w:w="4050" w:type="dxa"/>
          </w:tcPr>
          <w:p w:rsidR="00297969" w:rsidRPr="00287C65" w:rsidRDefault="00297969" w:rsidP="00297969">
            <w:pPr>
              <w:ind w:right="-108"/>
              <w:rPr>
                <w:bCs w:val="0"/>
              </w:rPr>
            </w:pPr>
            <w:r w:rsidRPr="00287C65">
              <w:rPr>
                <w:bCs w:val="0"/>
              </w:rPr>
              <w:t>Updates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Internal Personnel</w:t>
            </w:r>
          </w:p>
        </w:tc>
        <w:tc>
          <w:tcPr>
            <w:tcW w:w="4230"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Call Log</w:t>
            </w:r>
          </w:p>
        </w:tc>
        <w:tc>
          <w:tcPr>
            <w:tcW w:w="4050" w:type="dxa"/>
          </w:tcPr>
          <w:p w:rsidR="00297969" w:rsidRPr="00287C65" w:rsidRDefault="00297969" w:rsidP="00297969">
            <w:pPr>
              <w:ind w:right="3267"/>
              <w:rPr>
                <w:rFonts w:asciiTheme="majorHAnsi" w:hAnsiTheme="majorHAnsi"/>
              </w:rPr>
            </w:pPr>
            <w:r w:rsidRPr="00287C65">
              <w:rPr>
                <w:rFonts w:asciiTheme="majorHAnsi" w:hAnsiTheme="majorHAnsi"/>
              </w:rPr>
              <w:t xml:space="preserve">Quarterly </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Patients</w:t>
            </w: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18"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Sister Hospital</w:t>
            </w:r>
          </w:p>
        </w:tc>
        <w:tc>
          <w:tcPr>
            <w:tcW w:w="4230" w:type="dxa"/>
            <w:hideMark/>
          </w:tcPr>
          <w:p w:rsidR="00297969" w:rsidRPr="00287C65" w:rsidRDefault="00297969" w:rsidP="00297969">
            <w:pPr>
              <w:spacing w:after="200" w:line="276" w:lineRule="auto"/>
              <w:rPr>
                <w:rFonts w:asciiTheme="majorHAnsi" w:hAnsiTheme="majorHAnsi"/>
              </w:rPr>
            </w:pPr>
          </w:p>
        </w:tc>
        <w:tc>
          <w:tcPr>
            <w:tcW w:w="405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eastAsiaTheme="majorEastAsia" w:hAnsiTheme="majorHAnsi" w:cstheme="majorBidi"/>
          <w:b/>
          <w:bCs/>
          <w:i/>
          <w:iCs/>
          <w:color w:val="325886"/>
          <w:sz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Communication </w:t>
      </w:r>
    </w:p>
    <w:p w:rsidR="00297969" w:rsidRPr="00287C65" w:rsidRDefault="00297969" w:rsidP="00297969">
      <w:pPr>
        <w:spacing w:after="0" w:line="200" w:lineRule="exact"/>
        <w:rPr>
          <w:rFonts w:asciiTheme="majorHAnsi" w:hAnsiTheme="majorHAnsi"/>
          <w:szCs w:val="20"/>
        </w:rPr>
      </w:pPr>
    </w:p>
    <w:tbl>
      <w:tblPr>
        <w:tblStyle w:val="LightGrid-Accent1"/>
        <w:tblW w:w="10098" w:type="dxa"/>
        <w:tblLayout w:type="fixed"/>
        <w:tblLook w:val="0420" w:firstRow="1" w:lastRow="0" w:firstColumn="0" w:lastColumn="0" w:noHBand="0" w:noVBand="1"/>
      </w:tblPr>
      <w:tblGrid>
        <w:gridCol w:w="1821"/>
        <w:gridCol w:w="3957"/>
        <w:gridCol w:w="4320"/>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pPr>
            <w:r w:rsidRPr="00287C65">
              <w:t>Form Of Communication</w:t>
            </w:r>
          </w:p>
        </w:tc>
        <w:tc>
          <w:tcPr>
            <w:tcW w:w="3957" w:type="dxa"/>
            <w:hideMark/>
          </w:tcPr>
          <w:p w:rsidR="00297969" w:rsidRPr="00287C65" w:rsidRDefault="00297969" w:rsidP="00297969">
            <w:pPr>
              <w:spacing w:after="200" w:line="276" w:lineRule="auto"/>
            </w:pPr>
            <w:r w:rsidRPr="00287C65">
              <w:t>Location</w:t>
            </w:r>
          </w:p>
        </w:tc>
        <w:tc>
          <w:tcPr>
            <w:tcW w:w="4320" w:type="dxa"/>
          </w:tcPr>
          <w:p w:rsidR="00297969" w:rsidRPr="00287C65" w:rsidRDefault="00297969" w:rsidP="00297969">
            <w:pPr>
              <w:ind w:right="-108"/>
              <w:rPr>
                <w:bCs w:val="0"/>
              </w:rPr>
            </w:pPr>
            <w:r w:rsidRPr="00287C65">
              <w:rPr>
                <w:bCs w:val="0"/>
              </w:rPr>
              <w:t>POC and Alternate POC</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Radios</w:t>
            </w:r>
          </w:p>
        </w:tc>
        <w:tc>
          <w:tcPr>
            <w:tcW w:w="3957"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Room 230 in Professional Building</w:t>
            </w:r>
          </w:p>
        </w:tc>
        <w:tc>
          <w:tcPr>
            <w:tcW w:w="4320" w:type="dxa"/>
          </w:tcPr>
          <w:p w:rsidR="00297969" w:rsidRPr="00287C65" w:rsidRDefault="00297969" w:rsidP="00297969">
            <w:pPr>
              <w:rPr>
                <w:rFonts w:asciiTheme="majorHAnsi" w:hAnsiTheme="majorHAnsi"/>
              </w:rPr>
            </w:pPr>
            <w:r w:rsidRPr="00287C65">
              <w:rPr>
                <w:rFonts w:asciiTheme="majorHAnsi" w:hAnsiTheme="majorHAnsi"/>
              </w:rPr>
              <w:t>IT Coordinator</w:t>
            </w: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1821"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Satellite Phone</w:t>
            </w: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1821" w:type="dxa"/>
            <w:hideMark/>
          </w:tcPr>
          <w:p w:rsidR="00297969" w:rsidRPr="00287C65" w:rsidRDefault="00CB3B2E" w:rsidP="00297969">
            <w:pPr>
              <w:spacing w:after="200" w:line="276" w:lineRule="auto"/>
              <w:rPr>
                <w:rFonts w:asciiTheme="majorHAnsi" w:hAnsiTheme="majorHAnsi"/>
              </w:rPr>
            </w:pPr>
            <w:r w:rsidRPr="00287C65">
              <w:rPr>
                <w:rFonts w:asciiTheme="majorHAnsi" w:hAnsiTheme="majorHAnsi"/>
              </w:rPr>
              <w:t>WebEOC</w:t>
            </w:r>
          </w:p>
        </w:tc>
        <w:tc>
          <w:tcPr>
            <w:tcW w:w="3957" w:type="dxa"/>
            <w:hideMark/>
          </w:tcPr>
          <w:p w:rsidR="00297969" w:rsidRPr="00287C65" w:rsidRDefault="00297969" w:rsidP="00297969">
            <w:pPr>
              <w:spacing w:after="200" w:line="276" w:lineRule="auto"/>
              <w:rPr>
                <w:rFonts w:asciiTheme="majorHAnsi" w:hAnsiTheme="majorHAnsi"/>
              </w:rPr>
            </w:pPr>
          </w:p>
        </w:tc>
        <w:tc>
          <w:tcPr>
            <w:tcW w:w="4320" w:type="dxa"/>
          </w:tcPr>
          <w:p w:rsidR="00297969" w:rsidRPr="00287C65" w:rsidRDefault="00297969" w:rsidP="00297969">
            <w:pPr>
              <w:ind w:right="3267"/>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eastAsiaTheme="majorEastAsia" w:hAnsiTheme="majorHAnsi" w:cstheme="majorBidi"/>
          <w:b/>
          <w:bCs/>
          <w:i/>
          <w:iCs/>
          <w:color w:val="325886"/>
          <w:sz w:val="20"/>
        </w:rPr>
      </w:pPr>
      <w:r w:rsidRPr="00287C65">
        <w:rPr>
          <w:rFonts w:asciiTheme="majorHAnsi" w:eastAsiaTheme="majorEastAsia" w:hAnsiTheme="majorHAnsi" w:cstheme="majorBidi"/>
          <w:b/>
          <w:bCs/>
          <w:i/>
          <w:iCs/>
          <w:color w:val="325886"/>
          <w:sz w:val="20"/>
        </w:rPr>
        <w:t xml:space="preserve">Alternate Locations  </w:t>
      </w:r>
    </w:p>
    <w:p w:rsidR="00297969" w:rsidRPr="00287C65" w:rsidRDefault="00297969" w:rsidP="00297969">
      <w:pPr>
        <w:spacing w:after="0" w:line="200" w:lineRule="exact"/>
        <w:rPr>
          <w:rFonts w:asciiTheme="majorHAnsi" w:hAnsiTheme="majorHAnsi"/>
          <w:szCs w:val="20"/>
        </w:rPr>
      </w:pPr>
    </w:p>
    <w:p w:rsidR="00297969" w:rsidRPr="00287C65" w:rsidRDefault="00297969" w:rsidP="00297969">
      <w:pPr>
        <w:spacing w:after="0" w:line="200" w:lineRule="exact"/>
        <w:rPr>
          <w:rFonts w:asciiTheme="majorHAnsi" w:hAnsiTheme="majorHAnsi"/>
          <w:szCs w:val="20"/>
        </w:rPr>
      </w:pPr>
    </w:p>
    <w:tbl>
      <w:tblPr>
        <w:tblStyle w:val="LightGrid-Accent1"/>
        <w:tblW w:w="10240" w:type="dxa"/>
        <w:tblLook w:val="0420" w:firstRow="1" w:lastRow="0" w:firstColumn="0" w:lastColumn="0" w:noHBand="0" w:noVBand="1"/>
      </w:tblPr>
      <w:tblGrid>
        <w:gridCol w:w="3413"/>
        <w:gridCol w:w="3415"/>
        <w:gridCol w:w="3412"/>
      </w:tblGrid>
      <w:tr w:rsidR="00297969" w:rsidRPr="00287C65" w:rsidTr="00297969">
        <w:trPr>
          <w:cnfStyle w:val="100000000000" w:firstRow="1" w:lastRow="0" w:firstColumn="0" w:lastColumn="0" w:oddVBand="0" w:evenVBand="0" w:oddHBand="0"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pPr>
            <w:r w:rsidRPr="00287C65">
              <w:t>Departments</w:t>
            </w:r>
          </w:p>
        </w:tc>
        <w:tc>
          <w:tcPr>
            <w:tcW w:w="3415" w:type="dxa"/>
            <w:hideMark/>
          </w:tcPr>
          <w:p w:rsidR="00297969" w:rsidRPr="00287C65" w:rsidRDefault="00297969" w:rsidP="00297969">
            <w:pPr>
              <w:spacing w:after="200" w:line="276" w:lineRule="auto"/>
            </w:pPr>
            <w:r w:rsidRPr="00287C65">
              <w:t>Alternate  Facility</w:t>
            </w:r>
          </w:p>
        </w:tc>
        <w:tc>
          <w:tcPr>
            <w:tcW w:w="3412" w:type="dxa"/>
            <w:hideMark/>
          </w:tcPr>
          <w:p w:rsidR="00297969" w:rsidRPr="00287C65" w:rsidRDefault="00297969" w:rsidP="00297969">
            <w:pPr>
              <w:spacing w:after="200" w:line="276" w:lineRule="auto"/>
            </w:pPr>
            <w:r w:rsidRPr="00287C65">
              <w:t>Address</w:t>
            </w: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Administration</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Accounting</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100000" w:firstRow="0" w:lastRow="0" w:firstColumn="0" w:lastColumn="0" w:oddVBand="0" w:evenVBand="0" w:oddHBand="1" w:evenHBand="0" w:firstRowFirstColumn="0" w:firstRowLastColumn="0" w:lastRowFirstColumn="0" w:lastRowLastColumn="0"/>
          <w:trHeight w:val="584"/>
        </w:trPr>
        <w:tc>
          <w:tcPr>
            <w:tcW w:w="3413" w:type="dxa"/>
            <w:hideMark/>
          </w:tcPr>
          <w:p w:rsidR="00297969" w:rsidRPr="00287C65" w:rsidRDefault="00297969" w:rsidP="00297969">
            <w:pPr>
              <w:spacing w:after="200" w:line="276" w:lineRule="auto"/>
              <w:rPr>
                <w:rFonts w:asciiTheme="majorHAnsi" w:hAnsiTheme="majorHAnsi"/>
              </w:rPr>
            </w:pPr>
            <w:r w:rsidRPr="00287C65">
              <w:rPr>
                <w:rFonts w:asciiTheme="majorHAnsi" w:hAnsiTheme="majorHAnsi"/>
              </w:rPr>
              <w:t>Emergency Care</w:t>
            </w:r>
          </w:p>
        </w:tc>
        <w:tc>
          <w:tcPr>
            <w:tcW w:w="3415" w:type="dxa"/>
            <w:hideMark/>
          </w:tcPr>
          <w:p w:rsidR="00297969" w:rsidRPr="00287C65" w:rsidRDefault="00297969" w:rsidP="00297969">
            <w:pPr>
              <w:spacing w:after="200" w:line="276" w:lineRule="auto"/>
              <w:rPr>
                <w:rFonts w:asciiTheme="majorHAnsi" w:hAnsiTheme="majorHAnsi"/>
              </w:rPr>
            </w:pPr>
          </w:p>
        </w:tc>
        <w:tc>
          <w:tcPr>
            <w:tcW w:w="3412" w:type="dxa"/>
            <w:hideMark/>
          </w:tcPr>
          <w:p w:rsidR="00297969" w:rsidRPr="00287C65" w:rsidRDefault="00297969" w:rsidP="00297969">
            <w:pPr>
              <w:spacing w:after="200" w:line="276" w:lineRule="auto"/>
              <w:rPr>
                <w:rFonts w:asciiTheme="majorHAnsi" w:hAnsiTheme="majorHAnsi"/>
              </w:rPr>
            </w:pPr>
          </w:p>
        </w:tc>
      </w:tr>
      <w:tr w:rsidR="00297969" w:rsidRPr="00287C65" w:rsidTr="00297969">
        <w:trPr>
          <w:cnfStyle w:val="000000010000" w:firstRow="0" w:lastRow="0" w:firstColumn="0" w:lastColumn="0" w:oddVBand="0" w:evenVBand="0" w:oddHBand="0" w:evenHBand="1" w:firstRowFirstColumn="0" w:firstRowLastColumn="0" w:lastRowFirstColumn="0" w:lastRowLastColumn="0"/>
          <w:trHeight w:val="584"/>
        </w:trPr>
        <w:tc>
          <w:tcPr>
            <w:tcW w:w="3413" w:type="dxa"/>
          </w:tcPr>
          <w:p w:rsidR="00297969" w:rsidRPr="00287C65" w:rsidRDefault="00297969" w:rsidP="00297969">
            <w:pPr>
              <w:rPr>
                <w:rFonts w:asciiTheme="majorHAnsi" w:hAnsiTheme="majorHAnsi"/>
              </w:rPr>
            </w:pPr>
          </w:p>
        </w:tc>
        <w:tc>
          <w:tcPr>
            <w:tcW w:w="3415" w:type="dxa"/>
          </w:tcPr>
          <w:p w:rsidR="00297969" w:rsidRPr="00287C65" w:rsidRDefault="00297969" w:rsidP="00297969">
            <w:pPr>
              <w:rPr>
                <w:rFonts w:asciiTheme="majorHAnsi" w:hAnsiTheme="majorHAnsi"/>
              </w:rPr>
            </w:pPr>
          </w:p>
        </w:tc>
        <w:tc>
          <w:tcPr>
            <w:tcW w:w="3412" w:type="dxa"/>
          </w:tcPr>
          <w:p w:rsidR="00297969" w:rsidRPr="00287C65" w:rsidRDefault="00297969" w:rsidP="00297969">
            <w:pPr>
              <w:rPr>
                <w:rFonts w:asciiTheme="majorHAnsi" w:hAnsiTheme="majorHAnsi"/>
              </w:rPr>
            </w:pPr>
          </w:p>
        </w:tc>
      </w:tr>
    </w:tbl>
    <w:p w:rsidR="00297969" w:rsidRPr="00287C65" w:rsidRDefault="00297969" w:rsidP="00297969">
      <w:pPr>
        <w:spacing w:after="0" w:line="200" w:lineRule="exact"/>
        <w:rPr>
          <w:rFonts w:asciiTheme="majorHAnsi" w:hAnsiTheme="majorHAnsi"/>
          <w:szCs w:val="20"/>
        </w:rPr>
      </w:pPr>
    </w:p>
    <w:p w:rsidR="00297969" w:rsidRPr="00287C65" w:rsidRDefault="00297969"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 w:val="28"/>
          <w:szCs w:val="20"/>
        </w:rPr>
      </w:pPr>
    </w:p>
    <w:p w:rsidR="00CB3B2E" w:rsidRPr="00287C65" w:rsidRDefault="00CB3B2E" w:rsidP="00E4253A">
      <w:pPr>
        <w:spacing w:after="0" w:line="200" w:lineRule="exact"/>
        <w:rPr>
          <w:rFonts w:asciiTheme="majorHAnsi" w:hAnsiTheme="majorHAnsi"/>
          <w:szCs w:val="20"/>
        </w:rPr>
      </w:pPr>
      <w:r w:rsidRPr="00287C65">
        <w:rPr>
          <w:rFonts w:asciiTheme="majorHAnsi" w:hAnsiTheme="majorHAnsi"/>
          <w:sz w:val="28"/>
          <w:szCs w:val="20"/>
        </w:rPr>
        <w:t xml:space="preserve">Please create additional annexes as needed. </w:t>
      </w: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CB3B2E" w:rsidRPr="00287C65" w:rsidRDefault="00CB3B2E" w:rsidP="00E4253A">
      <w:pPr>
        <w:spacing w:after="0" w:line="200" w:lineRule="exact"/>
        <w:rPr>
          <w:rFonts w:asciiTheme="majorHAnsi" w:hAnsiTheme="majorHAnsi"/>
          <w:szCs w:val="20"/>
        </w:rPr>
      </w:pPr>
    </w:p>
    <w:p w:rsidR="002E6835" w:rsidRPr="00287C65" w:rsidRDefault="002E6835" w:rsidP="002E6835">
      <w:pPr>
        <w:rPr>
          <w:rFonts w:asciiTheme="majorHAnsi" w:hAnsiTheme="majorHAnsi"/>
        </w:rPr>
      </w:pPr>
      <w:bookmarkStart w:id="7" w:name="_Toc335987863"/>
      <w:bookmarkStart w:id="8" w:name="_Toc335989305"/>
    </w:p>
    <w:p w:rsidR="00E4253A" w:rsidRPr="00287C65" w:rsidRDefault="00E4253A" w:rsidP="00E4253A">
      <w:pPr>
        <w:pStyle w:val="Heading1"/>
      </w:pPr>
      <w:bookmarkStart w:id="9" w:name="_Toc379352663"/>
      <w:r w:rsidRPr="00287C65">
        <w:t xml:space="preserve">COOP PLAN </w:t>
      </w:r>
      <w:bookmarkEnd w:id="7"/>
      <w:bookmarkEnd w:id="8"/>
      <w:r w:rsidRPr="00287C65">
        <w:t>Checklist</w:t>
      </w:r>
      <w:bookmarkEnd w:id="9"/>
    </w:p>
    <w:p w:rsidR="00E4253A" w:rsidRPr="00287C65" w:rsidRDefault="00E4253A" w:rsidP="00E4253A">
      <w:pPr>
        <w:spacing w:after="0" w:line="240" w:lineRule="auto"/>
        <w:jc w:val="center"/>
        <w:rPr>
          <w:rFonts w:asciiTheme="majorHAnsi" w:hAnsiTheme="majorHAnsi"/>
          <w:b/>
          <w:i/>
          <w:color w:val="244061"/>
          <w:sz w:val="28"/>
          <w:szCs w:val="28"/>
        </w:rPr>
      </w:pPr>
      <w:r w:rsidRPr="00287C65">
        <w:rPr>
          <w:rFonts w:asciiTheme="majorHAnsi" w:hAnsiTheme="majorHAnsi"/>
          <w:b/>
          <w:i/>
          <w:color w:val="244061"/>
          <w:sz w:val="28"/>
          <w:szCs w:val="28"/>
        </w:rPr>
        <w:t>Checklist of Elements that must be covered in the COOP</w:t>
      </w:r>
    </w:p>
    <w:p w:rsidR="00E4253A" w:rsidRPr="00287C65" w:rsidRDefault="00E4253A" w:rsidP="00E4253A">
      <w:pPr>
        <w:spacing w:after="0" w:line="240" w:lineRule="auto"/>
        <w:jc w:val="center"/>
        <w:rPr>
          <w:rFonts w:asciiTheme="majorHAnsi" w:hAnsiTheme="majorHAnsi"/>
          <w:b/>
          <w:i/>
          <w:color w:val="244061"/>
          <w:sz w:val="24"/>
          <w:szCs w:val="24"/>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1"/>
            <w:enabled/>
            <w:calcOnExit w:val="0"/>
            <w:checkBox>
              <w:sizeAuto/>
              <w:default w:val="0"/>
            </w:checkBox>
          </w:ffData>
        </w:fldChar>
      </w:r>
      <w:bookmarkStart w:id="10" w:name="Check1"/>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0"/>
      <w:r w:rsidRPr="00287C65">
        <w:rPr>
          <w:rFonts w:asciiTheme="majorHAnsi" w:hAnsiTheme="majorHAnsi"/>
        </w:rPr>
        <w:t xml:space="preserve"> </w:t>
      </w:r>
      <w:r w:rsidRPr="00287C65">
        <w:rPr>
          <w:rFonts w:asciiTheme="majorHAnsi" w:hAnsiTheme="majorHAnsi"/>
          <w:i/>
        </w:rPr>
        <w:t>COOP Element 1 – Essential Functions</w:t>
      </w:r>
    </w:p>
    <w:p w:rsidR="00E4253A" w:rsidRPr="00287C65" w:rsidRDefault="00E4253A" w:rsidP="00E4253A">
      <w:pPr>
        <w:spacing w:after="0"/>
        <w:rPr>
          <w:rFonts w:asciiTheme="majorHAnsi" w:hAnsiTheme="majorHAnsi"/>
        </w:rPr>
      </w:pPr>
      <w:r w:rsidRPr="00287C65">
        <w:rPr>
          <w:rFonts w:asciiTheme="majorHAnsi" w:hAnsiTheme="majorHAnsi"/>
        </w:rPr>
        <w:t xml:space="preserve">Identify your hospital’s most critical functions that must be continued under all circumstances.  </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2"/>
            <w:enabled/>
            <w:calcOnExit w:val="0"/>
            <w:checkBox>
              <w:sizeAuto/>
              <w:default w:val="0"/>
            </w:checkBox>
          </w:ffData>
        </w:fldChar>
      </w:r>
      <w:bookmarkStart w:id="11" w:name="Check2"/>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1"/>
      <w:r w:rsidRPr="00287C65">
        <w:rPr>
          <w:rFonts w:asciiTheme="majorHAnsi" w:hAnsiTheme="majorHAnsi"/>
        </w:rPr>
        <w:t xml:space="preserve"> </w:t>
      </w:r>
      <w:r w:rsidRPr="00287C65">
        <w:rPr>
          <w:rFonts w:asciiTheme="majorHAnsi" w:hAnsiTheme="majorHAnsi"/>
          <w:i/>
        </w:rPr>
        <w:t>COOP Element 2 – Orders of Succession</w:t>
      </w:r>
    </w:p>
    <w:p w:rsidR="00E4253A" w:rsidRPr="00287C65" w:rsidRDefault="00E4253A" w:rsidP="00E4253A">
      <w:pPr>
        <w:spacing w:after="0"/>
        <w:rPr>
          <w:rFonts w:asciiTheme="majorHAnsi" w:hAnsiTheme="majorHAnsi"/>
        </w:rPr>
      </w:pPr>
      <w:r w:rsidRPr="00287C65">
        <w:rPr>
          <w:rFonts w:asciiTheme="majorHAnsi" w:hAnsiTheme="majorHAnsi"/>
        </w:rPr>
        <w:t>Identify a line of succession for leadership positions in your hospital.  It is recommended to have 3-4 deep in succession, if possible.</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3"/>
            <w:enabled/>
            <w:calcOnExit w:val="0"/>
            <w:checkBox>
              <w:sizeAuto/>
              <w:default w:val="0"/>
            </w:checkBox>
          </w:ffData>
        </w:fldChar>
      </w:r>
      <w:bookmarkStart w:id="12" w:name="Check3"/>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2"/>
      <w:r w:rsidRPr="00287C65">
        <w:rPr>
          <w:rFonts w:asciiTheme="majorHAnsi" w:hAnsiTheme="majorHAnsi"/>
        </w:rPr>
        <w:t xml:space="preserve"> </w:t>
      </w:r>
      <w:r w:rsidRPr="00287C65">
        <w:rPr>
          <w:rFonts w:asciiTheme="majorHAnsi" w:hAnsiTheme="majorHAnsi"/>
          <w:i/>
        </w:rPr>
        <w:t>COOP Element 3 – Delegations of Authority</w:t>
      </w:r>
    </w:p>
    <w:p w:rsidR="00E4253A" w:rsidRPr="00287C65" w:rsidRDefault="00E4253A" w:rsidP="00E4253A">
      <w:pPr>
        <w:spacing w:after="0"/>
        <w:rPr>
          <w:rFonts w:asciiTheme="majorHAnsi" w:hAnsiTheme="majorHAnsi"/>
        </w:rPr>
      </w:pPr>
      <w:r w:rsidRPr="00287C65">
        <w:rPr>
          <w:rFonts w:asciiTheme="majorHAnsi" w:hAnsiTheme="majorHAnsi"/>
        </w:rPr>
        <w:t>Identify positions that have the legal authority to carry out particular duties for your hospital.  These delegations must be written, signed and included as part of the plan.</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4"/>
            <w:enabled/>
            <w:calcOnExit w:val="0"/>
            <w:checkBox>
              <w:sizeAuto/>
              <w:default w:val="0"/>
            </w:checkBox>
          </w:ffData>
        </w:fldChar>
      </w:r>
      <w:bookmarkStart w:id="13" w:name="Check4"/>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3"/>
      <w:r w:rsidRPr="00287C65">
        <w:rPr>
          <w:rFonts w:asciiTheme="majorHAnsi" w:hAnsiTheme="majorHAnsi"/>
        </w:rPr>
        <w:t xml:space="preserve"> </w:t>
      </w:r>
      <w:r w:rsidRPr="00287C65">
        <w:rPr>
          <w:rFonts w:asciiTheme="majorHAnsi" w:hAnsiTheme="majorHAnsi"/>
          <w:i/>
        </w:rPr>
        <w:t>COOP Element 4 – Continuity Facilities</w:t>
      </w:r>
    </w:p>
    <w:p w:rsidR="00E4253A" w:rsidRPr="00287C65" w:rsidRDefault="00E4253A" w:rsidP="00E4253A">
      <w:pPr>
        <w:spacing w:after="0"/>
        <w:rPr>
          <w:rFonts w:asciiTheme="majorHAnsi" w:hAnsiTheme="majorHAnsi"/>
        </w:rPr>
      </w:pPr>
      <w:r w:rsidRPr="00287C65">
        <w:rPr>
          <w:rFonts w:asciiTheme="majorHAnsi" w:hAnsiTheme="majorHAnsi"/>
        </w:rPr>
        <w:t xml:space="preserve">Identify facilities (also called alternate sites) other than the primary facility in which your agency can carry out its essential functions.  </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5"/>
            <w:enabled/>
            <w:calcOnExit w:val="0"/>
            <w:checkBox>
              <w:sizeAuto/>
              <w:default w:val="0"/>
            </w:checkBox>
          </w:ffData>
        </w:fldChar>
      </w:r>
      <w:bookmarkStart w:id="14" w:name="Check5"/>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4"/>
      <w:r w:rsidRPr="00287C65">
        <w:rPr>
          <w:rFonts w:asciiTheme="majorHAnsi" w:hAnsiTheme="majorHAnsi"/>
        </w:rPr>
        <w:t xml:space="preserve"> </w:t>
      </w:r>
      <w:r w:rsidRPr="00287C65">
        <w:rPr>
          <w:rFonts w:asciiTheme="majorHAnsi" w:hAnsiTheme="majorHAnsi"/>
          <w:i/>
        </w:rPr>
        <w:t>COOP Element 5 – Continuity Communications</w:t>
      </w:r>
    </w:p>
    <w:p w:rsidR="00E4253A" w:rsidRPr="00287C65" w:rsidRDefault="00E4253A" w:rsidP="00E4253A">
      <w:pPr>
        <w:spacing w:after="0"/>
        <w:rPr>
          <w:rFonts w:asciiTheme="majorHAnsi" w:hAnsiTheme="majorHAnsi"/>
        </w:rPr>
      </w:pPr>
      <w:r w:rsidRPr="00287C65">
        <w:rPr>
          <w:rFonts w:asciiTheme="majorHAnsi" w:hAnsiTheme="majorHAnsi"/>
        </w:rPr>
        <w:t>Identify interoperable communications to be used during an emergency as well as applicable contact lists, call down rosters and logs of trainings and drills.</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6"/>
            <w:enabled/>
            <w:calcOnExit w:val="0"/>
            <w:checkBox>
              <w:sizeAuto/>
              <w:default w:val="0"/>
            </w:checkBox>
          </w:ffData>
        </w:fldChar>
      </w:r>
      <w:bookmarkStart w:id="15" w:name="Check6"/>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5"/>
      <w:r w:rsidRPr="00287C65">
        <w:rPr>
          <w:rFonts w:asciiTheme="majorHAnsi" w:hAnsiTheme="majorHAnsi"/>
        </w:rPr>
        <w:t xml:space="preserve"> </w:t>
      </w:r>
      <w:r w:rsidRPr="00287C65">
        <w:rPr>
          <w:rFonts w:asciiTheme="majorHAnsi" w:hAnsiTheme="majorHAnsi"/>
          <w:i/>
        </w:rPr>
        <w:t>COOP Element 6 – Vital Records Management</w:t>
      </w:r>
    </w:p>
    <w:p w:rsidR="00E4253A" w:rsidRPr="00287C65" w:rsidRDefault="00E4253A" w:rsidP="00E4253A">
      <w:pPr>
        <w:spacing w:after="0"/>
        <w:rPr>
          <w:rFonts w:asciiTheme="majorHAnsi" w:hAnsiTheme="majorHAnsi"/>
        </w:rPr>
      </w:pPr>
      <w:r w:rsidRPr="00287C65">
        <w:rPr>
          <w:rFonts w:asciiTheme="majorHAnsi" w:hAnsiTheme="majorHAnsi"/>
        </w:rPr>
        <w:t>Identify in your plan what records, databases, systems and equipment are needed to support your hospital’s essential functions.</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7"/>
            <w:enabled/>
            <w:calcOnExit w:val="0"/>
            <w:checkBox>
              <w:sizeAuto/>
              <w:default w:val="0"/>
            </w:checkBox>
          </w:ffData>
        </w:fldChar>
      </w:r>
      <w:bookmarkStart w:id="16" w:name="Check7"/>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6"/>
      <w:r w:rsidRPr="00287C65">
        <w:rPr>
          <w:rFonts w:asciiTheme="majorHAnsi" w:hAnsiTheme="majorHAnsi"/>
        </w:rPr>
        <w:t xml:space="preserve"> </w:t>
      </w:r>
      <w:r w:rsidRPr="00287C65">
        <w:rPr>
          <w:rFonts w:asciiTheme="majorHAnsi" w:hAnsiTheme="majorHAnsi"/>
          <w:i/>
        </w:rPr>
        <w:t>COOP Element 7 – Human Capital</w:t>
      </w:r>
    </w:p>
    <w:p w:rsidR="00E4253A" w:rsidRPr="00287C65" w:rsidRDefault="00E4253A" w:rsidP="00E4253A">
      <w:pPr>
        <w:spacing w:after="0"/>
        <w:rPr>
          <w:rFonts w:asciiTheme="majorHAnsi" w:hAnsiTheme="majorHAnsi"/>
        </w:rPr>
      </w:pPr>
      <w:r w:rsidRPr="00287C65">
        <w:rPr>
          <w:rFonts w:asciiTheme="majorHAnsi" w:hAnsiTheme="majorHAnsi"/>
        </w:rPr>
        <w:t>Include how you will train employees on the hospital’s COOP plan, how you will communicate with them during a COOP event as well as other programs available for home and family preparedness, if applicable.</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8"/>
            <w:enabled/>
            <w:calcOnExit w:val="0"/>
            <w:checkBox>
              <w:sizeAuto/>
              <w:default w:val="0"/>
            </w:checkBox>
          </w:ffData>
        </w:fldChar>
      </w:r>
      <w:bookmarkStart w:id="17" w:name="Check8"/>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7"/>
      <w:r w:rsidRPr="00287C65">
        <w:rPr>
          <w:rFonts w:asciiTheme="majorHAnsi" w:hAnsiTheme="majorHAnsi"/>
        </w:rPr>
        <w:t xml:space="preserve"> </w:t>
      </w:r>
      <w:r w:rsidRPr="00287C65">
        <w:rPr>
          <w:rFonts w:asciiTheme="majorHAnsi" w:hAnsiTheme="majorHAnsi"/>
          <w:i/>
        </w:rPr>
        <w:t>COOP Element 8 – Test, Train, Evaluate</w:t>
      </w:r>
    </w:p>
    <w:p w:rsidR="00E4253A" w:rsidRPr="00287C65" w:rsidRDefault="00E4253A" w:rsidP="00E4253A">
      <w:pPr>
        <w:spacing w:after="0"/>
        <w:rPr>
          <w:rFonts w:asciiTheme="majorHAnsi" w:hAnsiTheme="majorHAnsi"/>
        </w:rPr>
      </w:pPr>
      <w:r w:rsidRPr="00287C65">
        <w:rPr>
          <w:rFonts w:asciiTheme="majorHAnsi" w:hAnsiTheme="majorHAnsi"/>
        </w:rPr>
        <w:t>Identify how you will test, train and evaluate your COOP.  Tests and trainings must be documented.</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rPr>
      </w:pPr>
      <w:r w:rsidRPr="00287C65">
        <w:rPr>
          <w:rFonts w:asciiTheme="majorHAnsi" w:hAnsiTheme="majorHAnsi"/>
        </w:rPr>
        <w:fldChar w:fldCharType="begin">
          <w:ffData>
            <w:name w:val="Check9"/>
            <w:enabled/>
            <w:calcOnExit w:val="0"/>
            <w:checkBox>
              <w:sizeAuto/>
              <w:default w:val="0"/>
            </w:checkBox>
          </w:ffData>
        </w:fldChar>
      </w:r>
      <w:bookmarkStart w:id="18" w:name="Check9"/>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8"/>
      <w:r w:rsidRPr="00287C65">
        <w:rPr>
          <w:rFonts w:asciiTheme="majorHAnsi" w:hAnsiTheme="majorHAnsi"/>
        </w:rPr>
        <w:t xml:space="preserve"> </w:t>
      </w:r>
      <w:r w:rsidRPr="00287C65">
        <w:rPr>
          <w:rFonts w:asciiTheme="majorHAnsi" w:hAnsiTheme="majorHAnsi"/>
          <w:i/>
        </w:rPr>
        <w:t>COOP Element 9 – Devolution</w:t>
      </w:r>
      <w:r w:rsidRPr="00287C65">
        <w:rPr>
          <w:rFonts w:asciiTheme="majorHAnsi" w:hAnsiTheme="majorHAnsi"/>
        </w:rPr>
        <w:t xml:space="preserve"> </w:t>
      </w:r>
    </w:p>
    <w:p w:rsidR="00E4253A" w:rsidRPr="00287C65" w:rsidRDefault="00E4253A" w:rsidP="00E4253A">
      <w:pPr>
        <w:spacing w:after="0"/>
        <w:rPr>
          <w:rFonts w:asciiTheme="majorHAnsi" w:hAnsiTheme="majorHAnsi"/>
        </w:rPr>
      </w:pPr>
      <w:r w:rsidRPr="00287C65">
        <w:rPr>
          <w:rFonts w:asciiTheme="majorHAnsi" w:hAnsiTheme="majorHAnsi"/>
        </w:rPr>
        <w:t xml:space="preserve">Include a section describing how your agency will deal with a catastrophic event that wipes out your primary facility and most if not all of your employees.  This can be done through using other facilities and their staff members to carry out the essential functions of your agency; training them, exercising with them, allowing access to the vital systems, records, databases and equipment they would need to fulfill those functions.  </w:t>
      </w:r>
    </w:p>
    <w:p w:rsidR="00E4253A" w:rsidRPr="00287C65" w:rsidRDefault="00E4253A" w:rsidP="00E4253A">
      <w:pPr>
        <w:spacing w:after="0"/>
        <w:rPr>
          <w:rFonts w:asciiTheme="majorHAnsi" w:hAnsiTheme="majorHAnsi"/>
        </w:rPr>
      </w:pPr>
    </w:p>
    <w:p w:rsidR="00E4253A" w:rsidRPr="00287C65" w:rsidRDefault="00E4253A" w:rsidP="00E4253A">
      <w:pPr>
        <w:spacing w:after="0"/>
        <w:rPr>
          <w:rFonts w:asciiTheme="majorHAnsi" w:hAnsiTheme="majorHAnsi"/>
          <w:i/>
        </w:rPr>
      </w:pPr>
      <w:r w:rsidRPr="00287C65">
        <w:rPr>
          <w:rFonts w:asciiTheme="majorHAnsi" w:hAnsiTheme="majorHAnsi"/>
        </w:rPr>
        <w:fldChar w:fldCharType="begin">
          <w:ffData>
            <w:name w:val="Check10"/>
            <w:enabled/>
            <w:calcOnExit w:val="0"/>
            <w:checkBox>
              <w:sizeAuto/>
              <w:default w:val="0"/>
            </w:checkBox>
          </w:ffData>
        </w:fldChar>
      </w:r>
      <w:bookmarkStart w:id="19" w:name="Check10"/>
      <w:r w:rsidRPr="00287C65">
        <w:rPr>
          <w:rFonts w:asciiTheme="majorHAnsi" w:hAnsiTheme="majorHAnsi"/>
        </w:rPr>
        <w:instrText xml:space="preserve"> FORMCHECKBOX </w:instrText>
      </w:r>
      <w:r w:rsidR="00297969" w:rsidRPr="00287C65">
        <w:rPr>
          <w:rFonts w:asciiTheme="majorHAnsi" w:hAnsiTheme="majorHAnsi"/>
        </w:rPr>
      </w:r>
      <w:r w:rsidR="00297969" w:rsidRPr="00287C65">
        <w:rPr>
          <w:rFonts w:asciiTheme="majorHAnsi" w:hAnsiTheme="majorHAnsi"/>
        </w:rPr>
        <w:fldChar w:fldCharType="separate"/>
      </w:r>
      <w:r w:rsidRPr="00287C65">
        <w:rPr>
          <w:rFonts w:asciiTheme="majorHAnsi" w:hAnsiTheme="majorHAnsi"/>
        </w:rPr>
        <w:fldChar w:fldCharType="end"/>
      </w:r>
      <w:bookmarkEnd w:id="19"/>
      <w:r w:rsidRPr="00287C65">
        <w:rPr>
          <w:rFonts w:asciiTheme="majorHAnsi" w:hAnsiTheme="majorHAnsi"/>
        </w:rPr>
        <w:t xml:space="preserve"> </w:t>
      </w:r>
      <w:r w:rsidRPr="00287C65">
        <w:rPr>
          <w:rFonts w:asciiTheme="majorHAnsi" w:hAnsiTheme="majorHAnsi"/>
          <w:i/>
        </w:rPr>
        <w:t>COOP Element 10 – Reconstitution</w:t>
      </w:r>
    </w:p>
    <w:p w:rsidR="00E4253A" w:rsidRPr="00287C65" w:rsidRDefault="00E4253A" w:rsidP="00E4253A">
      <w:pPr>
        <w:spacing w:after="0"/>
        <w:rPr>
          <w:rFonts w:asciiTheme="majorHAnsi" w:hAnsiTheme="majorHAnsi"/>
        </w:rPr>
      </w:pPr>
      <w:r w:rsidRPr="00287C65">
        <w:rPr>
          <w:rFonts w:asciiTheme="majorHAnsi" w:hAnsiTheme="majorHAnsi"/>
        </w:rPr>
        <w:t>Identify a course of action for reconstituting all business functions and moving back to the primary facility after an emergency has conclude</w:t>
      </w:r>
      <w:r w:rsidR="00F06417" w:rsidRPr="00287C65">
        <w:rPr>
          <w:rFonts w:asciiTheme="majorHAnsi" w:hAnsiTheme="majorHAnsi"/>
        </w:rPr>
        <w:t>d</w:t>
      </w:r>
      <w:r w:rsidR="002E6835" w:rsidRPr="00287C65">
        <w:rPr>
          <w:rFonts w:asciiTheme="majorHAnsi" w:hAnsiTheme="majorHAnsi"/>
        </w:rPr>
        <w:t>.</w:t>
      </w:r>
    </w:p>
    <w:p w:rsidR="002E6835" w:rsidRPr="00287C65" w:rsidRDefault="002E6835" w:rsidP="00E4253A">
      <w:pPr>
        <w:spacing w:after="0"/>
        <w:rPr>
          <w:rFonts w:asciiTheme="majorHAnsi" w:hAnsiTheme="majorHAnsi"/>
        </w:rPr>
        <w:sectPr w:rsidR="002E6835" w:rsidRPr="00287C65" w:rsidSect="000E70DE">
          <w:footerReference w:type="default" r:id="rId11"/>
          <w:pgSz w:w="12240" w:h="15840"/>
          <w:pgMar w:top="1440" w:right="1440" w:bottom="1440" w:left="1440" w:header="720" w:footer="720" w:gutter="0"/>
          <w:pgNumType w:start="1"/>
          <w:cols w:space="720"/>
          <w:docGrid w:linePitch="299"/>
        </w:sectPr>
      </w:pPr>
    </w:p>
    <w:p w:rsidR="002E6835" w:rsidRPr="00287C65" w:rsidRDefault="002E6835" w:rsidP="002E6835">
      <w:pPr>
        <w:pStyle w:val="Heading1"/>
      </w:pPr>
      <w:bookmarkStart w:id="20" w:name="_Toc335918567"/>
      <w:bookmarkStart w:id="21" w:name="_Toc335918686"/>
      <w:bookmarkStart w:id="22" w:name="_Toc335918805"/>
      <w:bookmarkStart w:id="23" w:name="_Toc335918947"/>
      <w:bookmarkStart w:id="24" w:name="_Toc335919094"/>
      <w:bookmarkStart w:id="25" w:name="_Toc335919378"/>
      <w:bookmarkStart w:id="26" w:name="_Toc335985328"/>
      <w:bookmarkStart w:id="27" w:name="_Toc335987809"/>
      <w:bookmarkStart w:id="28" w:name="_Toc335989251"/>
      <w:bookmarkStart w:id="29" w:name="_Toc379352664"/>
      <w:bookmarkEnd w:id="20"/>
      <w:bookmarkEnd w:id="21"/>
      <w:bookmarkEnd w:id="22"/>
      <w:bookmarkEnd w:id="23"/>
      <w:bookmarkEnd w:id="24"/>
      <w:bookmarkEnd w:id="25"/>
      <w:bookmarkEnd w:id="26"/>
      <w:r w:rsidRPr="00287C65">
        <w:t>DEFINITIONS AND ACRONYMS</w:t>
      </w:r>
      <w:bookmarkEnd w:id="27"/>
      <w:bookmarkEnd w:id="28"/>
      <w:bookmarkEnd w:id="29"/>
      <w:r w:rsidRPr="00287C65">
        <w:br/>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ACTIVATION:  </w:t>
      </w:r>
      <w:r w:rsidRPr="00287C65">
        <w:rPr>
          <w:rFonts w:asciiTheme="majorHAnsi" w:eastAsia="Times New Roman" w:hAnsiTheme="majorHAnsi" w:cs="Times New Roman"/>
          <w:szCs w:val="20"/>
        </w:rPr>
        <w:tab/>
        <w:t>When a COOP plan has been implemented whether in whole or in part.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ADVANCE TEAM:  </w:t>
      </w:r>
      <w:r w:rsidRPr="00287C65">
        <w:rPr>
          <w:rFonts w:asciiTheme="majorHAnsi" w:eastAsia="Times New Roman" w:hAnsiTheme="majorHAnsi" w:cs="Times New Roman"/>
          <w:szCs w:val="20"/>
        </w:rPr>
        <w:tab/>
        <w:t>Group of people assigned responsibility for preparing the alternate facility for operations once the activation decision has been made.</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AFTER-ACTION REPORT (AAR):  </w:t>
      </w:r>
      <w:r w:rsidRPr="00287C65">
        <w:rPr>
          <w:rFonts w:asciiTheme="majorHAnsi" w:eastAsia="Times New Roman" w:hAnsiTheme="majorHAnsi" w:cs="Times New Roman"/>
          <w:szCs w:val="20"/>
        </w:rPr>
        <w:tab/>
        <w:t>A narrative report that presents issues found during an incident and recommendations on how those issues can be resolved.</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ALTERNATE FACILITY:  </w:t>
      </w:r>
      <w:r w:rsidRPr="00287C65">
        <w:rPr>
          <w:rFonts w:asciiTheme="majorHAnsi" w:eastAsia="Times New Roman" w:hAnsiTheme="majorHAnsi" w:cs="Times New Roman"/>
          <w:szCs w:val="20"/>
        </w:rPr>
        <w:tab/>
        <w:t>An alternate work site that provides the capability to perform minimum essential functions until normal operations can be resumed.</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CONTINGENCY STAFF/TEAM:  </w:t>
      </w:r>
      <w:r w:rsidRPr="00287C65">
        <w:rPr>
          <w:rFonts w:asciiTheme="majorHAnsi" w:eastAsia="Times New Roman" w:hAnsiTheme="majorHAnsi" w:cs="Times New Roman"/>
          <w:szCs w:val="20"/>
        </w:rPr>
        <w:tab/>
        <w:t>Personnel of a department or facility who are designated to report to the alternate facility during COOP implementation to ensure that the department or facility is able to perform its 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CONTINUITY OF GOVERNMENT (COG):  </w:t>
      </w:r>
      <w:r w:rsidRPr="00287C65">
        <w:rPr>
          <w:rFonts w:asciiTheme="majorHAnsi" w:eastAsia="Times New Roman" w:hAnsiTheme="majorHAnsi" w:cs="Times New Roman"/>
          <w:szCs w:val="20"/>
        </w:rPr>
        <w:tab/>
        <w:t>The term COG applies to the measures taken by a state or local government to continue to perform required functions during and after a severe emergency. COG is a coordinated effort within each branch of the government to continue its minimum essential responsibilities in a catastrophic emergency.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CONTINUITY OF OPERATIONS (COOP):  </w:t>
      </w:r>
      <w:r w:rsidRPr="00287C65">
        <w:rPr>
          <w:rFonts w:asciiTheme="majorHAnsi" w:eastAsia="Times New Roman" w:hAnsiTheme="majorHAnsi" w:cs="Times New Roman"/>
          <w:szCs w:val="20"/>
        </w:rPr>
        <w:tab/>
        <w:t>An internal effort within individual components (e.g. – executive, legislative, judicial branches) of a government to assure the capability exists to continue essential component functions across a wide range of potential emergencies, including localized acts of nature, accidents, and technological and/or attack-related emergencies.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COOP EVENT:  </w:t>
      </w:r>
      <w:r w:rsidRPr="00287C65">
        <w:rPr>
          <w:rFonts w:asciiTheme="majorHAnsi" w:eastAsia="Times New Roman" w:hAnsiTheme="majorHAnsi" w:cs="Times New Roman"/>
          <w:szCs w:val="20"/>
        </w:rPr>
        <w:tab/>
        <w:t>Any event that causes a department or facility to activate all or part of its COOP plan.  It may or may not include relocation to an alternate site to assure continuance of 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COOP RESPONSE AND RECOVERY TEAM:  </w:t>
      </w:r>
      <w:r w:rsidRPr="00287C65">
        <w:rPr>
          <w:rFonts w:asciiTheme="majorHAnsi" w:eastAsia="Times New Roman" w:hAnsiTheme="majorHAnsi" w:cs="Times New Roman"/>
          <w:szCs w:val="20"/>
        </w:rPr>
        <w:tab/>
        <w:t>Individuals, identified by position, within a state department or facility that are responsible for ensuring that essential functions are performed in an emergency and taking action to facilitate that performance, and to initiate planning necessary for the resumption of non-emergency operations at a primary facility.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CRITICAL CUSTOMERS:  </w:t>
      </w:r>
      <w:r w:rsidRPr="00287C65">
        <w:rPr>
          <w:rFonts w:asciiTheme="majorHAnsi" w:eastAsia="Times New Roman" w:hAnsiTheme="majorHAnsi" w:cs="Times New Roman"/>
          <w:szCs w:val="20"/>
        </w:rPr>
        <w:tab/>
        <w:t>Organizations or individuals for which a facility performs mission-essential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DELEGATED AUTHORITY:  </w:t>
      </w:r>
      <w:r w:rsidRPr="00287C65">
        <w:rPr>
          <w:rFonts w:asciiTheme="majorHAnsi" w:eastAsia="Times New Roman" w:hAnsiTheme="majorHAnsi" w:cs="Times New Roman"/>
          <w:szCs w:val="20"/>
        </w:rPr>
        <w:tab/>
        <w:t>An official mandate calling on an individual holding a specific position to assume responsibilities and authorities not normally associated with that position when specified conditions are met.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DEVOLUTION: </w:t>
      </w:r>
      <w:r w:rsidRPr="00287C65">
        <w:rPr>
          <w:rFonts w:asciiTheme="majorHAnsi" w:eastAsia="Times New Roman" w:hAnsiTheme="majorHAnsi" w:cs="Times New Roman"/>
          <w:szCs w:val="20"/>
        </w:rPr>
        <w:tab/>
        <w:t>The capability to transfer statutory authority and responsibility for essential functions from a department’s (or facilities) primary staff to other employees and facilities, and sustain that operational capability for an extended period of time.</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DRIVE-AWAY KIT:  </w:t>
      </w:r>
      <w:r w:rsidRPr="00287C65">
        <w:rPr>
          <w:rFonts w:asciiTheme="majorHAnsi" w:eastAsia="Times New Roman" w:hAnsiTheme="majorHAnsi" w:cs="Times New Roman"/>
          <w:szCs w:val="20"/>
        </w:rPr>
        <w:tab/>
        <w:t>An easily transported set of materials, technology and vital records that will be required to establish and maintain minimum essential operations. Also referred to as a go-kit or fly-away kit.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EMERGENCY:  </w:t>
      </w:r>
      <w:r w:rsidRPr="00287C65">
        <w:rPr>
          <w:rFonts w:asciiTheme="majorHAnsi" w:eastAsia="Times New Roman" w:hAnsiTheme="majorHAnsi" w:cs="Times New Roman"/>
          <w:szCs w:val="20"/>
        </w:rPr>
        <w:tab/>
        <w:t>A sudden, usually unexpected event that does or could do harm to people, resources, property, or the environment. Emergencies can range from localized events that affect a single office in a building, to human, natural or technological events that damage, or threaten to damage, local operations. An emergency could cause the temporary evacuation of personnel or the permanent displacement of personnel and equipment from the site to a new operating location environment.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EMERGENCY OPERATIONS RECORDS: </w:t>
      </w:r>
      <w:r w:rsidRPr="00287C65">
        <w:rPr>
          <w:rFonts w:asciiTheme="majorHAnsi" w:eastAsia="Times New Roman" w:hAnsiTheme="majorHAnsi" w:cs="Times New Roman"/>
          <w:szCs w:val="20"/>
        </w:rPr>
        <w:tab/>
        <w:t>Records that support the execution of the organization’s 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ESSENTIAL FUNCTIONS:  </w:t>
      </w:r>
      <w:r w:rsidRPr="00287C65">
        <w:rPr>
          <w:rFonts w:asciiTheme="majorHAnsi" w:eastAsia="Times New Roman" w:hAnsiTheme="majorHAnsi" w:cs="Times New Roman"/>
          <w:szCs w:val="20"/>
        </w:rPr>
        <w:tab/>
        <w:t>Those functions, stated or implied, that departments and facilities are required to be performed by statute, regulation or executive order or are otherwise necessary to provide vital services, exercise civil authority, maintain the safety and well-being of the general populace, and sustain the industrial and economic base in an emergency.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ESSENTIAL OPERATIONS:  </w:t>
      </w:r>
      <w:r w:rsidRPr="00287C65">
        <w:rPr>
          <w:rFonts w:asciiTheme="majorHAnsi" w:eastAsia="Times New Roman" w:hAnsiTheme="majorHAnsi" w:cs="Times New Roman"/>
          <w:szCs w:val="20"/>
        </w:rPr>
        <w:tab/>
        <w:t>Those operations, stated or implied, that are required to be performed by statute or executive order or are otherwise deemed necessary.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ESSENTIAL COOP PERSONNEL:  </w:t>
      </w:r>
      <w:r w:rsidRPr="00287C65">
        <w:rPr>
          <w:rFonts w:asciiTheme="majorHAnsi" w:eastAsia="Times New Roman" w:hAnsiTheme="majorHAnsi" w:cs="Times New Roman"/>
          <w:szCs w:val="20"/>
        </w:rPr>
        <w:tab/>
        <w:t>Staff of a department or facility that are needed for the performance of the organization’s 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INCIDENT ACTION PLAN (IAP):  </w:t>
      </w:r>
      <w:r w:rsidRPr="00287C65">
        <w:rPr>
          <w:rFonts w:asciiTheme="majorHAnsi" w:eastAsia="Times New Roman" w:hAnsiTheme="majorHAnsi" w:cs="Times New Roman"/>
          <w:szCs w:val="20"/>
        </w:rPr>
        <w:tab/>
        <w:t>An oral or written plan containing general objectives reflecting the overall strategy for managing an incident. It may include the identification of operational resources and assignments.  It may also include attachments that provide direction and important information for management of the incident during one or more operational periods.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INCIDENT COMMAND SYSTEM (ICS):  </w:t>
      </w:r>
      <w:r w:rsidRPr="00287C65">
        <w:rPr>
          <w:rFonts w:asciiTheme="majorHAnsi" w:eastAsia="Times New Roman" w:hAnsiTheme="majorHAnsi" w:cs="Times New Roman"/>
          <w:szCs w:val="20"/>
        </w:rPr>
        <w:tab/>
        <w:t>A standardized on-scene emergency management construct specifically designed to provide for the adoption of integrated organizational structure that reflects the complexity and demands of single or multiple incidents, without being hindered by al boundaries. ICS is a combination of facilities, equipment, personnel, procedures, and communications operating with a common organizational structure, designed to aid in the management of resources during incidents.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INCIDENT COMMANDER (IC):  </w:t>
      </w:r>
      <w:r w:rsidRPr="00287C65">
        <w:rPr>
          <w:rFonts w:asciiTheme="majorHAnsi" w:eastAsia="Times New Roman" w:hAnsiTheme="majorHAnsi" w:cs="Times New Roman"/>
          <w:szCs w:val="20"/>
        </w:rPr>
        <w:tab/>
        <w:t>The individual responsible for all incident activities, including the development of strategies and tactics and the ordering and releasing of resources. The IC has overall authority and responsibility for conducting incident operations and is responsible for the management of all incident management operations.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INTEROPERABLE COMMUNICATIONS:  </w:t>
      </w:r>
      <w:r w:rsidRPr="00287C65">
        <w:rPr>
          <w:rFonts w:asciiTheme="majorHAnsi" w:eastAsia="Times New Roman" w:hAnsiTheme="majorHAnsi" w:cs="Times New Roman"/>
          <w:szCs w:val="20"/>
        </w:rPr>
        <w:tab/>
        <w:t>Alternate communications that provides the capability to perform minimum essential functions, in conjunction with other agencies, until normal operations can be resumed.</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LEGAL AND FINANCIAL RECORDS:  </w:t>
      </w:r>
      <w:r w:rsidRPr="00287C65">
        <w:rPr>
          <w:rFonts w:asciiTheme="majorHAnsi" w:eastAsia="Times New Roman" w:hAnsiTheme="majorHAnsi" w:cs="Times New Roman"/>
          <w:szCs w:val="20"/>
        </w:rPr>
        <w:tab/>
        <w:t>Records that are needed to protect the legal and financial rights of government and of the people affected by its actions.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LOGISTICS SECTION: </w:t>
      </w:r>
      <w:r w:rsidRPr="00287C65">
        <w:rPr>
          <w:rFonts w:asciiTheme="majorHAnsi" w:eastAsia="Times New Roman" w:hAnsiTheme="majorHAnsi" w:cs="Times New Roman"/>
          <w:szCs w:val="20"/>
        </w:rPr>
        <w:tab/>
        <w:t>The section responsible for providing facilities, services and material support of an incident.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MANAGEMENT PLAN:  </w:t>
      </w:r>
      <w:r w:rsidRPr="00287C65">
        <w:rPr>
          <w:rFonts w:asciiTheme="majorHAnsi" w:eastAsia="Times New Roman" w:hAnsiTheme="majorHAnsi" w:cs="Times New Roman"/>
          <w:szCs w:val="20"/>
        </w:rPr>
        <w:tab/>
        <w:t>An operational guide that ensures the implementation, maintenance and continued viability of the COOP plan.</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MISSION CRITICAL FUNCTIONS:  </w:t>
      </w:r>
      <w:r w:rsidRPr="00287C65">
        <w:rPr>
          <w:rFonts w:asciiTheme="majorHAnsi" w:eastAsia="Times New Roman" w:hAnsiTheme="majorHAnsi" w:cs="Times New Roman"/>
          <w:szCs w:val="20"/>
        </w:rPr>
        <w:tab/>
        <w:t>See Essential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MITIGATION:  </w:t>
      </w:r>
      <w:r w:rsidRPr="00287C65">
        <w:rPr>
          <w:rFonts w:asciiTheme="majorHAnsi" w:eastAsia="Times New Roman" w:hAnsiTheme="majorHAnsi" w:cs="Times New Roman"/>
          <w:szCs w:val="20"/>
        </w:rPr>
        <w:tab/>
        <w:t>Any sustained action taken to reduce or eliminate the long-term risk to life and property from a hazard event.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NATIONAL INCIDENT MANAGEMENT SYSTEM:  </w:t>
      </w:r>
      <w:r w:rsidRPr="00287C65">
        <w:rPr>
          <w:rFonts w:asciiTheme="majorHAnsi" w:eastAsia="Times New Roman" w:hAnsiTheme="majorHAnsi" w:cs="Times New Roman"/>
          <w:szCs w:val="20"/>
        </w:rPr>
        <w:tab/>
        <w:t>A system mandated by Homeland Security Presidential Directive #5 (HSPD-5) that provides for a consistent national approach for Federal, state, local and tribal governments; the private-sector, and non-governmental organizations to work effectively and efficiently together to prepare for, respond to, and recover from domestics incidents, regardless of cause size, or complexity.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NON-ESSENTIAL PERSONNEL:  </w:t>
      </w:r>
      <w:r w:rsidRPr="00287C65">
        <w:rPr>
          <w:rFonts w:asciiTheme="majorHAnsi" w:eastAsia="Times New Roman" w:hAnsiTheme="majorHAnsi" w:cs="Times New Roman"/>
          <w:szCs w:val="20"/>
        </w:rPr>
        <w:tab/>
        <w:t>Staff of a department or facility who is not required for the performance of an organization’s mission critical functions.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OPERATIONS SECTION:</w:t>
      </w:r>
      <w:r w:rsidRPr="00287C65">
        <w:rPr>
          <w:rFonts w:asciiTheme="majorHAnsi" w:eastAsia="Times New Roman" w:hAnsiTheme="majorHAnsi" w:cs="Times New Roman"/>
          <w:szCs w:val="20"/>
        </w:rPr>
        <w:tab/>
        <w:t>The section responsible for all tactical incident operations. In ICS, it normally includes subordinate branches, divisions and groups.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ORDERS OF SUCCESSIONS:  </w:t>
      </w:r>
      <w:r w:rsidRPr="00287C65">
        <w:rPr>
          <w:rFonts w:asciiTheme="majorHAnsi" w:eastAsia="Times New Roman" w:hAnsiTheme="majorHAnsi" w:cs="Times New Roman"/>
          <w:szCs w:val="20"/>
        </w:rPr>
        <w:tab/>
        <w:t>Provisions for the assumption of senior department and facility offices and other positions held by essential COOP personnel when the original holder of those responsibilities and/or authorities is unable or unavailable to execute their duties.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PLAN MAINTENANCE:  </w:t>
      </w:r>
      <w:r w:rsidRPr="00287C65">
        <w:rPr>
          <w:rFonts w:asciiTheme="majorHAnsi" w:eastAsia="Times New Roman" w:hAnsiTheme="majorHAnsi" w:cs="Times New Roman"/>
          <w:szCs w:val="20"/>
        </w:rPr>
        <w:tab/>
        <w:t>Steps taken to ensure the plan is reviewed annually and updated whenever major changes occur.</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PLANNING SECTION:  </w:t>
      </w:r>
      <w:r w:rsidRPr="00287C65">
        <w:rPr>
          <w:rFonts w:asciiTheme="majorHAnsi" w:eastAsia="Times New Roman" w:hAnsiTheme="majorHAnsi" w:cs="Times New Roman"/>
          <w:szCs w:val="20"/>
        </w:rPr>
        <w:tab/>
        <w:t>Section responsible for the collection, evaluation and dissemination of operational information related to the incident, and for the preparation and documentation of the IAP.  This section also maintains information on current and forecasted situation and on the status of resources assigned to an incident.</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PRIMARY FACILITY: </w:t>
      </w:r>
      <w:r w:rsidRPr="00287C65">
        <w:rPr>
          <w:rFonts w:asciiTheme="majorHAnsi" w:eastAsia="Times New Roman" w:hAnsiTheme="majorHAnsi" w:cs="Times New Roman"/>
          <w:szCs w:val="20"/>
        </w:rPr>
        <w:tab/>
        <w:t>The site of normal, day-to-day operations; the location where the employee usually goes to work.</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RECONSITUTION:  </w:t>
      </w:r>
      <w:r w:rsidRPr="00287C65">
        <w:rPr>
          <w:rFonts w:asciiTheme="majorHAnsi" w:eastAsia="Times New Roman" w:hAnsiTheme="majorHAnsi" w:cs="Times New Roman"/>
          <w:szCs w:val="20"/>
        </w:rPr>
        <w:tab/>
        <w:t>The resumption of non-emergency operations at a primary facility following emergency operations at an alternate facility.</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 xml:space="preserve">SITUATION REPORT (SITREP): </w:t>
      </w:r>
      <w:r w:rsidRPr="00287C65">
        <w:rPr>
          <w:rFonts w:asciiTheme="majorHAnsi" w:eastAsia="Times New Roman" w:hAnsiTheme="majorHAnsi" w:cs="Times New Roman"/>
          <w:szCs w:val="20"/>
        </w:rPr>
        <w:tab/>
        <w:t>A written, formatted report that provides a picture of the response activities during a designated reporting period.</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r w:rsidRPr="00287C65">
        <w:rPr>
          <w:rFonts w:asciiTheme="majorHAnsi" w:eastAsia="Times New Roman" w:hAnsiTheme="majorHAnsi" w:cs="Times New Roman"/>
          <w:szCs w:val="20"/>
        </w:rPr>
        <w:t>VITAL RECORDS:</w:t>
      </w:r>
      <w:r w:rsidRPr="00287C65">
        <w:rPr>
          <w:rFonts w:asciiTheme="majorHAnsi" w:eastAsia="Times New Roman" w:hAnsiTheme="majorHAnsi" w:cs="Times New Roman"/>
          <w:szCs w:val="20"/>
        </w:rPr>
        <w:tab/>
        <w:t xml:space="preserve"> Electronic and hardcopy documents, references and records needed to support essential functions during a COOP event, to recover full operations following an emergency, and to protect the legal rights and interests of citizens and government. The two basis categories of vital records are emergency operating records (e.g., plans and directives, orders of succession, delegations of authorities and staffing assignments) and rights and interests records.</w:t>
      </w: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pPr>
    </w:p>
    <w:p w:rsidR="002E6835" w:rsidRPr="00287C65" w:rsidRDefault="002E6835" w:rsidP="002E6835">
      <w:pPr>
        <w:tabs>
          <w:tab w:val="left" w:pos="5040"/>
        </w:tabs>
        <w:spacing w:after="0" w:line="240" w:lineRule="auto"/>
        <w:ind w:left="5040" w:right="-20" w:hanging="5040"/>
        <w:rPr>
          <w:rFonts w:asciiTheme="majorHAnsi" w:eastAsia="Times New Roman" w:hAnsiTheme="majorHAnsi" w:cs="Times New Roman"/>
          <w:szCs w:val="20"/>
        </w:rPr>
        <w:sectPr w:rsidR="002E6835" w:rsidRPr="00287C65" w:rsidSect="000E70DE">
          <w:footerReference w:type="default" r:id="rId12"/>
          <w:pgSz w:w="12240" w:h="15840"/>
          <w:pgMar w:top="1440" w:right="1440" w:bottom="1440" w:left="1440" w:header="720" w:footer="720" w:gutter="0"/>
          <w:cols w:space="720"/>
          <w:docGrid w:linePitch="299"/>
        </w:sectPr>
      </w:pPr>
      <w:r w:rsidRPr="00287C65">
        <w:rPr>
          <w:rFonts w:asciiTheme="majorHAnsi" w:eastAsia="Times New Roman" w:hAnsiTheme="majorHAnsi" w:cs="Times New Roman"/>
          <w:szCs w:val="20"/>
        </w:rPr>
        <w:t xml:space="preserve">VITAL EQUIPMENT AND SYSTEMS:  </w:t>
      </w:r>
      <w:r w:rsidRPr="00287C65">
        <w:rPr>
          <w:rFonts w:asciiTheme="majorHAnsi" w:eastAsia="Times New Roman" w:hAnsiTheme="majorHAnsi" w:cs="Times New Roman"/>
          <w:szCs w:val="20"/>
        </w:rPr>
        <w:tab/>
        <w:t>Equipment and systems that are needed to support essential functions during a COOP event.</w:t>
      </w:r>
    </w:p>
    <w:p w:rsidR="00697C7B" w:rsidRPr="00287C65" w:rsidRDefault="00697C7B" w:rsidP="00E4253A">
      <w:pPr>
        <w:rPr>
          <w:rFonts w:asciiTheme="majorHAnsi" w:hAnsiTheme="majorHAnsi"/>
        </w:rPr>
      </w:pPr>
    </w:p>
    <w:sectPr w:rsidR="00697C7B" w:rsidRPr="00287C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69" w:rsidRDefault="00297969" w:rsidP="00E4253A">
      <w:pPr>
        <w:spacing w:after="0" w:line="240" w:lineRule="auto"/>
      </w:pPr>
      <w:r>
        <w:separator/>
      </w:r>
    </w:p>
  </w:endnote>
  <w:endnote w:type="continuationSeparator" w:id="0">
    <w:p w:rsidR="00297969" w:rsidRDefault="00297969" w:rsidP="00E4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9" w:rsidRDefault="00297969">
    <w:pPr>
      <w:pStyle w:val="Footer"/>
      <w:jc w:val="center"/>
    </w:pPr>
  </w:p>
  <w:p w:rsidR="00297969" w:rsidRDefault="00297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9" w:rsidRDefault="00297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60719"/>
      <w:docPartObj>
        <w:docPartGallery w:val="Page Numbers (Bottom of Page)"/>
        <w:docPartUnique/>
      </w:docPartObj>
    </w:sdtPr>
    <w:sdtEndPr>
      <w:rPr>
        <w:noProof/>
      </w:rPr>
    </w:sdtEndPr>
    <w:sdtContent>
      <w:p w:rsidR="002E6835" w:rsidRDefault="002E6835">
        <w:pPr>
          <w:pStyle w:val="Footer"/>
          <w:jc w:val="center"/>
        </w:pPr>
        <w:r>
          <w:fldChar w:fldCharType="begin"/>
        </w:r>
        <w:r>
          <w:instrText xml:space="preserve"> PAGE   \* MERGEFORMAT </w:instrText>
        </w:r>
        <w:r>
          <w:fldChar w:fldCharType="separate"/>
        </w:r>
        <w:r w:rsidR="00287C65">
          <w:rPr>
            <w:noProof/>
          </w:rPr>
          <w:t>22</w:t>
        </w:r>
        <w:r>
          <w:rPr>
            <w:noProof/>
          </w:rPr>
          <w:fldChar w:fldCharType="end"/>
        </w:r>
      </w:p>
    </w:sdtContent>
  </w:sdt>
  <w:p w:rsidR="002E6835" w:rsidRDefault="002E68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9" w:rsidRDefault="00297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69" w:rsidRDefault="00297969" w:rsidP="00E4253A">
      <w:pPr>
        <w:spacing w:after="0" w:line="240" w:lineRule="auto"/>
      </w:pPr>
      <w:r>
        <w:separator/>
      </w:r>
    </w:p>
  </w:footnote>
  <w:footnote w:type="continuationSeparator" w:id="0">
    <w:p w:rsidR="00297969" w:rsidRDefault="00297969" w:rsidP="00E4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9" w:rsidRDefault="00297969" w:rsidP="00953741">
    <w:pPr>
      <w:pStyle w:val="Header"/>
      <w:tabs>
        <w:tab w:val="clear" w:pos="4680"/>
        <w:tab w:val="clear" w:pos="9360"/>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F7A"/>
    <w:multiLevelType w:val="hybridMultilevel"/>
    <w:tmpl w:val="E1921CC6"/>
    <w:lvl w:ilvl="0" w:tplc="D12AF6F0">
      <w:start w:val="1"/>
      <w:numFmt w:val="bullet"/>
      <w:pStyle w:val="B1dsld"/>
      <w:lvlText w:val=""/>
      <w:lvlJc w:val="left"/>
      <w:pPr>
        <w:tabs>
          <w:tab w:val="num" w:pos="1800"/>
        </w:tabs>
        <w:ind w:left="1800" w:hanging="360"/>
      </w:pPr>
      <w:rPr>
        <w:rFonts w:ascii="Symbol" w:hAnsi="Symbol" w:hint="default"/>
        <w:b w:val="0"/>
        <w:i w:val="0"/>
        <w:sz w:val="24"/>
        <w:szCs w:val="24"/>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D5D4EFE"/>
    <w:multiLevelType w:val="hybridMultilevel"/>
    <w:tmpl w:val="6C022290"/>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10827A87"/>
    <w:multiLevelType w:val="hybridMultilevel"/>
    <w:tmpl w:val="A478280E"/>
    <w:lvl w:ilvl="0" w:tplc="23E8E16C">
      <w:start w:val="1"/>
      <w:numFmt w:val="bullet"/>
      <w:lvlText w:val=""/>
      <w:lvlJc w:val="left"/>
      <w:pPr>
        <w:tabs>
          <w:tab w:val="num" w:pos="1440"/>
        </w:tabs>
        <w:ind w:left="1440" w:hanging="360"/>
      </w:pPr>
      <w:rPr>
        <w:rFonts w:ascii="Symbol" w:hAnsi="Symbol" w:hint="default"/>
        <w:b w:val="0"/>
        <w:i w:val="0"/>
        <w:sz w:val="16"/>
        <w:szCs w:val="16"/>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7776B27"/>
    <w:multiLevelType w:val="multilevel"/>
    <w:tmpl w:val="0B3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60412"/>
    <w:multiLevelType w:val="hybridMultilevel"/>
    <w:tmpl w:val="8FDC9620"/>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8936F16"/>
    <w:multiLevelType w:val="hybridMultilevel"/>
    <w:tmpl w:val="BD865D88"/>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
    <w:nsid w:val="1A30489B"/>
    <w:multiLevelType w:val="hybridMultilevel"/>
    <w:tmpl w:val="6E18E688"/>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C1D4BAB"/>
    <w:multiLevelType w:val="hybridMultilevel"/>
    <w:tmpl w:val="41000F0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8">
    <w:nsid w:val="1CE52754"/>
    <w:multiLevelType w:val="hybridMultilevel"/>
    <w:tmpl w:val="0964B1FE"/>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B285F67"/>
    <w:multiLevelType w:val="hybridMultilevel"/>
    <w:tmpl w:val="58621A3E"/>
    <w:lvl w:ilvl="0" w:tplc="EE421FB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F0043D4"/>
    <w:multiLevelType w:val="multilevel"/>
    <w:tmpl w:val="998C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16A47"/>
    <w:multiLevelType w:val="multilevel"/>
    <w:tmpl w:val="C94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D4881"/>
    <w:multiLevelType w:val="hybridMultilevel"/>
    <w:tmpl w:val="CE788FD8"/>
    <w:lvl w:ilvl="0" w:tplc="3C46C384">
      <w:start w:val="1"/>
      <w:numFmt w:val="upperRoman"/>
      <w:lvlText w:val="%1."/>
      <w:lvlJc w:val="left"/>
      <w:pPr>
        <w:ind w:left="1080" w:hanging="720"/>
      </w:pPr>
      <w:rPr>
        <w:rFonts w:hint="default"/>
      </w:rPr>
    </w:lvl>
    <w:lvl w:ilvl="1" w:tplc="E422B126">
      <w:start w:val="1"/>
      <w:numFmt w:val="decimal"/>
      <w:lvlText w:val="%2."/>
      <w:lvlJc w:val="left"/>
      <w:pPr>
        <w:ind w:left="1800" w:hanging="720"/>
      </w:pPr>
      <w:rPr>
        <w:rFonts w:hint="default"/>
        <w:color w:val="002060"/>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6114A"/>
    <w:multiLevelType w:val="hybridMultilevel"/>
    <w:tmpl w:val="EA6E171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4">
    <w:nsid w:val="43304F27"/>
    <w:multiLevelType w:val="hybridMultilevel"/>
    <w:tmpl w:val="8A2AEA36"/>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9A170FF"/>
    <w:multiLevelType w:val="hybridMultilevel"/>
    <w:tmpl w:val="76CAC592"/>
    <w:lvl w:ilvl="0" w:tplc="07383514">
      <w:start w:val="1"/>
      <w:numFmt w:val="bullet"/>
      <w:pStyle w:val="textredindent3bullets"/>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B9F4F51"/>
    <w:multiLevelType w:val="hybridMultilevel"/>
    <w:tmpl w:val="9CFE6D0A"/>
    <w:lvl w:ilvl="0" w:tplc="3992221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601DD9"/>
    <w:multiLevelType w:val="hybridMultilevel"/>
    <w:tmpl w:val="5156AB3A"/>
    <w:lvl w:ilvl="0" w:tplc="B6EAD9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2923C2"/>
    <w:multiLevelType w:val="hybridMultilevel"/>
    <w:tmpl w:val="048A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5AAC3037"/>
    <w:multiLevelType w:val="hybridMultilevel"/>
    <w:tmpl w:val="DEFC25E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574BE6"/>
    <w:multiLevelType w:val="hybridMultilevel"/>
    <w:tmpl w:val="F830D874"/>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64D804A9"/>
    <w:multiLevelType w:val="hybridMultilevel"/>
    <w:tmpl w:val="F3AA8308"/>
    <w:lvl w:ilvl="0" w:tplc="04090001">
      <w:start w:val="1"/>
      <w:numFmt w:val="bullet"/>
      <w:lvlText w:val=""/>
      <w:lvlJc w:val="left"/>
      <w:pPr>
        <w:ind w:left="1440" w:hanging="360"/>
      </w:pPr>
      <w:rPr>
        <w:rFonts w:ascii="Symbol" w:hAnsi="Symbol" w:hint="default"/>
      </w:rPr>
    </w:lvl>
    <w:lvl w:ilvl="1" w:tplc="30A6C68E">
      <w:start w:val="1"/>
      <w:numFmt w:val="bullet"/>
      <w:pStyle w:val="textredindent1bullets"/>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650B49"/>
    <w:multiLevelType w:val="hybridMultilevel"/>
    <w:tmpl w:val="45AE8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4F41C0"/>
    <w:multiLevelType w:val="hybridMultilevel"/>
    <w:tmpl w:val="2E1EB4D8"/>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nsid w:val="6E0867B0"/>
    <w:multiLevelType w:val="hybridMultilevel"/>
    <w:tmpl w:val="1302A9F6"/>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nsid w:val="6F6B3648"/>
    <w:multiLevelType w:val="hybridMultilevel"/>
    <w:tmpl w:val="2124E98A"/>
    <w:lvl w:ilvl="0" w:tplc="418605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687E4E"/>
    <w:multiLevelType w:val="hybridMultilevel"/>
    <w:tmpl w:val="AAE0DFB4"/>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28110E9"/>
    <w:multiLevelType w:val="hybridMultilevel"/>
    <w:tmpl w:val="F6A0FFBC"/>
    <w:lvl w:ilvl="0" w:tplc="9CAA9790">
      <w:start w:val="1"/>
      <w:numFmt w:val="bullet"/>
      <w:pStyle w:val="tablebullets"/>
      <w:lvlText w:val="•"/>
      <w:lvlJc w:val="left"/>
      <w:pPr>
        <w:tabs>
          <w:tab w:val="num" w:pos="360"/>
        </w:tabs>
        <w:ind w:left="360" w:hanging="360"/>
      </w:pPr>
      <w:rPr>
        <w:rFonts w:ascii="Arial" w:hAnsi="Arial" w:hint="default"/>
        <w:b w:val="0"/>
        <w:i w:val="0"/>
        <w:sz w:val="24"/>
        <w:szCs w:val="24"/>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73415F88"/>
    <w:multiLevelType w:val="hybridMultilevel"/>
    <w:tmpl w:val="6E94A214"/>
    <w:lvl w:ilvl="0" w:tplc="43DCAFC6">
      <w:start w:val="1"/>
      <w:numFmt w:val="bullet"/>
      <w:pStyle w:val="textredindent2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75952F0"/>
    <w:multiLevelType w:val="hybridMultilevel"/>
    <w:tmpl w:val="36864522"/>
    <w:lvl w:ilvl="0" w:tplc="04090001">
      <w:start w:val="1"/>
      <w:numFmt w:val="lowerLetter"/>
      <w:pStyle w:val="Heading4-speci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824407E"/>
    <w:multiLevelType w:val="hybridMultilevel"/>
    <w:tmpl w:val="A120D63C"/>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A513684"/>
    <w:multiLevelType w:val="hybridMultilevel"/>
    <w:tmpl w:val="65D07806"/>
    <w:lvl w:ilvl="0" w:tplc="F9249BE4">
      <w:start w:val="1"/>
      <w:numFmt w:val="bullet"/>
      <w:pStyle w:val="alphaheadbullets"/>
      <w:lvlText w:val=""/>
      <w:lvlJc w:val="left"/>
      <w:pPr>
        <w:tabs>
          <w:tab w:val="num" w:pos="1800"/>
        </w:tabs>
        <w:ind w:left="1800" w:hanging="360"/>
      </w:pPr>
      <w:rPr>
        <w:rFonts w:ascii="Symbol" w:hAnsi="Symbol" w:hint="default"/>
        <w:b w:val="0"/>
        <w:i w:val="0"/>
        <w:sz w:val="24"/>
        <w:szCs w:val="24"/>
      </w:rPr>
    </w:lvl>
    <w:lvl w:ilvl="1" w:tplc="04090003">
      <w:start w:val="1"/>
      <w:numFmt w:val="bullet"/>
      <w:lvlText w:val=""/>
      <w:lvlJc w:val="left"/>
      <w:pPr>
        <w:tabs>
          <w:tab w:val="num" w:pos="2880"/>
        </w:tabs>
        <w:ind w:left="2880" w:hanging="360"/>
      </w:pPr>
      <w:rPr>
        <w:rFonts w:ascii="Wingdings" w:hAnsi="Wingdings"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2">
    <w:nsid w:val="7C4B24A7"/>
    <w:multiLevelType w:val="hybridMultilevel"/>
    <w:tmpl w:val="C928A5DA"/>
    <w:lvl w:ilvl="0" w:tplc="1D3871C8">
      <w:start w:val="1"/>
      <w:numFmt w:val="bullet"/>
      <w:pStyle w:val="textredindent4bullets"/>
      <w:lvlText w:val=""/>
      <w:lvlJc w:val="left"/>
      <w:pPr>
        <w:ind w:left="3067" w:hanging="360"/>
      </w:pPr>
      <w:rPr>
        <w:rFonts w:ascii="Symbol" w:hAnsi="Symbol" w:hint="default"/>
      </w:rPr>
    </w:lvl>
    <w:lvl w:ilvl="1" w:tplc="073E1034">
      <w:numFmt w:val="bullet"/>
      <w:lvlText w:val="•"/>
      <w:lvlJc w:val="left"/>
      <w:pPr>
        <w:ind w:left="3787" w:hanging="360"/>
      </w:pPr>
      <w:rPr>
        <w:rFonts w:ascii="Times New Roman" w:eastAsia="Times New Roman" w:hAnsi="Times New Roman" w:cs="Times New Roman" w:hint="default"/>
        <w:w w:val="131"/>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hint="default"/>
      </w:rPr>
    </w:lvl>
  </w:abstractNum>
  <w:num w:numId="1">
    <w:abstractNumId w:val="17"/>
  </w:num>
  <w:num w:numId="2">
    <w:abstractNumId w:val="25"/>
  </w:num>
  <w:num w:numId="3">
    <w:abstractNumId w:val="13"/>
  </w:num>
  <w:num w:numId="4">
    <w:abstractNumId w:val="5"/>
  </w:num>
  <w:num w:numId="5">
    <w:abstractNumId w:val="7"/>
  </w:num>
  <w:num w:numId="6">
    <w:abstractNumId w:val="12"/>
  </w:num>
  <w:num w:numId="7">
    <w:abstractNumId w:val="28"/>
  </w:num>
  <w:num w:numId="8">
    <w:abstractNumId w:val="15"/>
  </w:num>
  <w:num w:numId="9">
    <w:abstractNumId w:val="32"/>
  </w:num>
  <w:num w:numId="10">
    <w:abstractNumId w:val="21"/>
  </w:num>
  <w:num w:numId="11">
    <w:abstractNumId w:val="16"/>
  </w:num>
  <w:num w:numId="12">
    <w:abstractNumId w:val="31"/>
  </w:num>
  <w:num w:numId="13">
    <w:abstractNumId w:val="9"/>
  </w:num>
  <w:num w:numId="14">
    <w:abstractNumId w:val="0"/>
  </w:num>
  <w:num w:numId="15">
    <w:abstractNumId w:val="2"/>
  </w:num>
  <w:num w:numId="16">
    <w:abstractNumId w:val="29"/>
  </w:num>
  <w:num w:numId="17">
    <w:abstractNumId w:val="26"/>
  </w:num>
  <w:num w:numId="18">
    <w:abstractNumId w:val="14"/>
  </w:num>
  <w:num w:numId="19">
    <w:abstractNumId w:val="27"/>
  </w:num>
  <w:num w:numId="20">
    <w:abstractNumId w:val="4"/>
  </w:num>
  <w:num w:numId="21">
    <w:abstractNumId w:val="8"/>
  </w:num>
  <w:num w:numId="22">
    <w:abstractNumId w:val="30"/>
  </w:num>
  <w:num w:numId="23">
    <w:abstractNumId w:val="23"/>
  </w:num>
  <w:num w:numId="24">
    <w:abstractNumId w:val="1"/>
  </w:num>
  <w:num w:numId="25">
    <w:abstractNumId w:val="20"/>
  </w:num>
  <w:num w:numId="26">
    <w:abstractNumId w:val="24"/>
  </w:num>
  <w:num w:numId="27">
    <w:abstractNumId w:val="6"/>
  </w:num>
  <w:num w:numId="28">
    <w:abstractNumId w:val="18"/>
  </w:num>
  <w:num w:numId="29">
    <w:abstractNumId w:val="22"/>
  </w:num>
  <w:num w:numId="30">
    <w:abstractNumId w:val="19"/>
  </w:num>
  <w:num w:numId="31">
    <w:abstractNumId w:val="11"/>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7B"/>
    <w:rsid w:val="000E70DE"/>
    <w:rsid w:val="001116C5"/>
    <w:rsid w:val="001F0FA4"/>
    <w:rsid w:val="00287C65"/>
    <w:rsid w:val="00290013"/>
    <w:rsid w:val="00297969"/>
    <w:rsid w:val="002E6835"/>
    <w:rsid w:val="004462AD"/>
    <w:rsid w:val="00550F6E"/>
    <w:rsid w:val="00587EAB"/>
    <w:rsid w:val="00697C7B"/>
    <w:rsid w:val="006A1675"/>
    <w:rsid w:val="007C16D8"/>
    <w:rsid w:val="00953741"/>
    <w:rsid w:val="0098037B"/>
    <w:rsid w:val="00A219BC"/>
    <w:rsid w:val="00A73C0B"/>
    <w:rsid w:val="00B11236"/>
    <w:rsid w:val="00C56FCB"/>
    <w:rsid w:val="00CB3B2E"/>
    <w:rsid w:val="00D014F5"/>
    <w:rsid w:val="00E4253A"/>
    <w:rsid w:val="00EC50BB"/>
    <w:rsid w:val="00F06417"/>
    <w:rsid w:val="00F1162E"/>
    <w:rsid w:val="00F6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C7B"/>
    <w:pPr>
      <w:keepNext/>
      <w:keepLines/>
      <w:widowControl w:val="0"/>
      <w:spacing w:before="200"/>
      <w:outlineLvl w:val="1"/>
    </w:pPr>
    <w:rPr>
      <w:rFonts w:ascii="Times New Roman" w:eastAsiaTheme="majorEastAsia" w:hAnsi="Times New Roman" w:cstheme="majorBidi"/>
      <w:b/>
      <w:bCs/>
      <w:color w:val="002060"/>
      <w:sz w:val="26"/>
      <w:szCs w:val="26"/>
    </w:rPr>
  </w:style>
  <w:style w:type="paragraph" w:styleId="Heading3">
    <w:name w:val="heading 3"/>
    <w:basedOn w:val="Normal"/>
    <w:next w:val="Normal"/>
    <w:link w:val="Heading3Char"/>
    <w:uiPriority w:val="9"/>
    <w:unhideWhenUsed/>
    <w:qFormat/>
    <w:rsid w:val="00697C7B"/>
    <w:pPr>
      <w:keepNext/>
      <w:keepLines/>
      <w:widowControl w:val="0"/>
      <w:spacing w:before="200"/>
      <w:outlineLvl w:val="2"/>
    </w:pPr>
    <w:rPr>
      <w:rFonts w:ascii="Times New Roman" w:eastAsiaTheme="majorEastAsia" w:hAnsi="Times New Roman" w:cstheme="majorBidi"/>
      <w:b/>
      <w:bCs/>
      <w:color w:val="233E5F"/>
      <w:sz w:val="20"/>
    </w:rPr>
  </w:style>
  <w:style w:type="paragraph" w:styleId="Heading4">
    <w:name w:val="heading 4"/>
    <w:basedOn w:val="Normal"/>
    <w:next w:val="Normal"/>
    <w:link w:val="Heading4Char"/>
    <w:uiPriority w:val="9"/>
    <w:unhideWhenUsed/>
    <w:qFormat/>
    <w:rsid w:val="00697C7B"/>
    <w:pPr>
      <w:keepNext/>
      <w:keepLines/>
      <w:widowControl w:val="0"/>
      <w:spacing w:before="200"/>
      <w:outlineLvl w:val="3"/>
    </w:pPr>
    <w:rPr>
      <w:rFonts w:ascii="Times New Roman" w:eastAsiaTheme="majorEastAsia" w:hAnsi="Times New Roman" w:cstheme="majorBidi"/>
      <w:b/>
      <w:bCs/>
      <w:i/>
      <w:iCs/>
      <w:color w:val="325886"/>
      <w:sz w:val="20"/>
    </w:rPr>
  </w:style>
  <w:style w:type="paragraph" w:styleId="Heading5">
    <w:name w:val="heading 5"/>
    <w:basedOn w:val="Normal"/>
    <w:next w:val="Normal"/>
    <w:link w:val="Heading5Char"/>
    <w:uiPriority w:val="9"/>
    <w:unhideWhenUsed/>
    <w:qFormat/>
    <w:rsid w:val="00697C7B"/>
    <w:pPr>
      <w:keepNext/>
      <w:keepLines/>
      <w:widowControl w:val="0"/>
      <w:spacing w:before="200"/>
      <w:ind w:left="2340" w:hanging="540"/>
      <w:outlineLvl w:val="4"/>
    </w:pPr>
    <w:rPr>
      <w:rFonts w:ascii="Times New Roman" w:eastAsia="Times New Roman" w:hAnsi="Times New Roman" w:cstheme="majorBidi"/>
      <w:color w:val="0A121C"/>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C7B"/>
    <w:pPr>
      <w:widowControl w:val="0"/>
      <w:tabs>
        <w:tab w:val="center" w:pos="4680"/>
        <w:tab w:val="right" w:pos="9360"/>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697C7B"/>
    <w:rPr>
      <w:rFonts w:ascii="Times New Roman" w:hAnsi="Times New Roman"/>
      <w:sz w:val="20"/>
    </w:rPr>
  </w:style>
  <w:style w:type="paragraph" w:styleId="Footer">
    <w:name w:val="footer"/>
    <w:basedOn w:val="Normal"/>
    <w:link w:val="FooterChar"/>
    <w:uiPriority w:val="99"/>
    <w:unhideWhenUsed/>
    <w:rsid w:val="00697C7B"/>
    <w:pPr>
      <w:widowControl w:val="0"/>
      <w:tabs>
        <w:tab w:val="center" w:pos="4680"/>
        <w:tab w:val="right" w:pos="9360"/>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697C7B"/>
    <w:rPr>
      <w:rFonts w:ascii="Times New Roman" w:hAnsi="Times New Roman"/>
      <w:sz w:val="20"/>
    </w:rPr>
  </w:style>
  <w:style w:type="character" w:customStyle="1" w:styleId="Heading1Char">
    <w:name w:val="Heading 1 Char"/>
    <w:basedOn w:val="DefaultParagraphFont"/>
    <w:link w:val="Heading1"/>
    <w:uiPriority w:val="9"/>
    <w:rsid w:val="00697C7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7C7B"/>
    <w:pPr>
      <w:outlineLvl w:val="9"/>
    </w:pPr>
    <w:rPr>
      <w:lang w:eastAsia="ja-JP"/>
    </w:rPr>
  </w:style>
  <w:style w:type="paragraph" w:styleId="BalloonText">
    <w:name w:val="Balloon Text"/>
    <w:basedOn w:val="Normal"/>
    <w:link w:val="BalloonTextChar"/>
    <w:uiPriority w:val="99"/>
    <w:semiHidden/>
    <w:unhideWhenUsed/>
    <w:rsid w:val="00697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7B"/>
    <w:rPr>
      <w:rFonts w:ascii="Tahoma" w:hAnsi="Tahoma" w:cs="Tahoma"/>
      <w:sz w:val="16"/>
      <w:szCs w:val="16"/>
    </w:rPr>
  </w:style>
  <w:style w:type="character" w:customStyle="1" w:styleId="Heading1Char1">
    <w:name w:val="Heading 1 Char1"/>
    <w:basedOn w:val="DefaultParagraphFont"/>
    <w:uiPriority w:val="9"/>
    <w:rsid w:val="00697C7B"/>
    <w:rPr>
      <w:rFonts w:ascii="Times New Roman" w:eastAsiaTheme="majorEastAsia" w:hAnsi="Times New Roman" w:cstheme="majorBidi"/>
      <w:b/>
      <w:bCs/>
      <w:color w:val="000000" w:themeColor="text1"/>
      <w:sz w:val="28"/>
      <w:szCs w:val="28"/>
    </w:rPr>
  </w:style>
  <w:style w:type="paragraph" w:styleId="TOC1">
    <w:name w:val="toc 1"/>
    <w:basedOn w:val="Normal"/>
    <w:next w:val="Normal"/>
    <w:autoRedefine/>
    <w:uiPriority w:val="39"/>
    <w:unhideWhenUsed/>
    <w:qFormat/>
    <w:rsid w:val="00697C7B"/>
    <w:pPr>
      <w:spacing w:after="100"/>
    </w:pPr>
  </w:style>
  <w:style w:type="character" w:styleId="Hyperlink">
    <w:name w:val="Hyperlink"/>
    <w:basedOn w:val="DefaultParagraphFont"/>
    <w:uiPriority w:val="99"/>
    <w:unhideWhenUsed/>
    <w:rsid w:val="00697C7B"/>
    <w:rPr>
      <w:color w:val="0000FF" w:themeColor="hyperlink"/>
      <w:u w:val="single"/>
    </w:rPr>
  </w:style>
  <w:style w:type="character" w:customStyle="1" w:styleId="Heading2Char">
    <w:name w:val="Heading 2 Char"/>
    <w:basedOn w:val="DefaultParagraphFont"/>
    <w:link w:val="Heading2"/>
    <w:uiPriority w:val="9"/>
    <w:rsid w:val="00697C7B"/>
    <w:rPr>
      <w:rFonts w:ascii="Times New Roman" w:eastAsiaTheme="majorEastAsia" w:hAnsi="Times New Roman" w:cstheme="majorBidi"/>
      <w:b/>
      <w:bCs/>
      <w:color w:val="002060"/>
      <w:sz w:val="26"/>
      <w:szCs w:val="26"/>
    </w:rPr>
  </w:style>
  <w:style w:type="character" w:customStyle="1" w:styleId="Heading3Char">
    <w:name w:val="Heading 3 Char"/>
    <w:basedOn w:val="DefaultParagraphFont"/>
    <w:link w:val="Heading3"/>
    <w:uiPriority w:val="9"/>
    <w:rsid w:val="00697C7B"/>
    <w:rPr>
      <w:rFonts w:ascii="Times New Roman" w:eastAsiaTheme="majorEastAsia" w:hAnsi="Times New Roman" w:cstheme="majorBidi"/>
      <w:b/>
      <w:bCs/>
      <w:color w:val="233E5F"/>
      <w:sz w:val="20"/>
    </w:rPr>
  </w:style>
  <w:style w:type="character" w:customStyle="1" w:styleId="Heading4Char">
    <w:name w:val="Heading 4 Char"/>
    <w:basedOn w:val="DefaultParagraphFont"/>
    <w:link w:val="Heading4"/>
    <w:uiPriority w:val="9"/>
    <w:rsid w:val="00697C7B"/>
    <w:rPr>
      <w:rFonts w:ascii="Times New Roman" w:eastAsiaTheme="majorEastAsia" w:hAnsi="Times New Roman" w:cstheme="majorBidi"/>
      <w:b/>
      <w:bCs/>
      <w:i/>
      <w:iCs/>
      <w:color w:val="325886"/>
      <w:sz w:val="20"/>
    </w:rPr>
  </w:style>
  <w:style w:type="character" w:customStyle="1" w:styleId="Heading5Char">
    <w:name w:val="Heading 5 Char"/>
    <w:basedOn w:val="DefaultParagraphFont"/>
    <w:link w:val="Heading5"/>
    <w:uiPriority w:val="9"/>
    <w:rsid w:val="00697C7B"/>
    <w:rPr>
      <w:rFonts w:ascii="Times New Roman" w:eastAsia="Times New Roman" w:hAnsi="Times New Roman" w:cstheme="majorBidi"/>
      <w:color w:val="0A121C"/>
      <w:sz w:val="20"/>
    </w:rPr>
  </w:style>
  <w:style w:type="paragraph" w:styleId="TOC2">
    <w:name w:val="toc 2"/>
    <w:basedOn w:val="Normal"/>
    <w:next w:val="Normal"/>
    <w:autoRedefine/>
    <w:uiPriority w:val="39"/>
    <w:unhideWhenUsed/>
    <w:qFormat/>
    <w:rsid w:val="00697C7B"/>
    <w:pPr>
      <w:widowControl w:val="0"/>
      <w:spacing w:before="120" w:after="120"/>
      <w:ind w:left="216"/>
    </w:pPr>
    <w:rPr>
      <w:rFonts w:ascii="Times New Roman" w:hAnsi="Times New Roman" w:cstheme="minorHAnsi"/>
      <w:smallCaps/>
      <w:sz w:val="20"/>
      <w:szCs w:val="20"/>
    </w:rPr>
  </w:style>
  <w:style w:type="paragraph" w:styleId="ListParagraph">
    <w:name w:val="List Paragraph"/>
    <w:basedOn w:val="Normal"/>
    <w:uiPriority w:val="99"/>
    <w:qFormat/>
    <w:rsid w:val="00697C7B"/>
    <w:pPr>
      <w:widowControl w:val="0"/>
      <w:ind w:left="720"/>
      <w:contextualSpacing/>
    </w:pPr>
    <w:rPr>
      <w:rFonts w:ascii="Times New Roman" w:hAnsi="Times New Roman"/>
      <w:sz w:val="20"/>
    </w:rPr>
  </w:style>
  <w:style w:type="paragraph" w:styleId="TOC3">
    <w:name w:val="toc 3"/>
    <w:basedOn w:val="Normal"/>
    <w:next w:val="Normal"/>
    <w:autoRedefine/>
    <w:uiPriority w:val="39"/>
    <w:unhideWhenUsed/>
    <w:qFormat/>
    <w:rsid w:val="00697C7B"/>
    <w:pPr>
      <w:widowControl w:val="0"/>
      <w:spacing w:before="120" w:after="120"/>
      <w:ind w:left="446"/>
    </w:pPr>
    <w:rPr>
      <w:rFonts w:ascii="Times New Roman" w:hAnsi="Times New Roman" w:cstheme="minorHAnsi"/>
      <w:iCs/>
      <w:sz w:val="20"/>
      <w:szCs w:val="20"/>
    </w:rPr>
  </w:style>
  <w:style w:type="paragraph" w:styleId="TOC4">
    <w:name w:val="toc 4"/>
    <w:basedOn w:val="Normal"/>
    <w:next w:val="Normal"/>
    <w:autoRedefine/>
    <w:uiPriority w:val="39"/>
    <w:unhideWhenUsed/>
    <w:rsid w:val="00697C7B"/>
    <w:pPr>
      <w:widowControl w:val="0"/>
      <w:spacing w:before="120" w:after="120"/>
      <w:ind w:left="662"/>
    </w:pPr>
    <w:rPr>
      <w:rFonts w:ascii="Times New Roman" w:hAnsi="Times New Roman" w:cstheme="minorHAnsi"/>
      <w:sz w:val="18"/>
      <w:szCs w:val="18"/>
    </w:rPr>
  </w:style>
  <w:style w:type="paragraph" w:styleId="TOC6">
    <w:name w:val="toc 6"/>
    <w:basedOn w:val="Normal"/>
    <w:next w:val="Normal"/>
    <w:autoRedefine/>
    <w:uiPriority w:val="39"/>
    <w:unhideWhenUsed/>
    <w:rsid w:val="00697C7B"/>
    <w:pPr>
      <w:widowControl w:val="0"/>
      <w:spacing w:after="0"/>
      <w:ind w:left="1100"/>
    </w:pPr>
    <w:rPr>
      <w:rFonts w:ascii="Times New Roman" w:hAnsi="Times New Roman" w:cstheme="minorHAnsi"/>
      <w:sz w:val="18"/>
      <w:szCs w:val="18"/>
    </w:rPr>
  </w:style>
  <w:style w:type="paragraph" w:styleId="TOC7">
    <w:name w:val="toc 7"/>
    <w:basedOn w:val="Normal"/>
    <w:next w:val="Normal"/>
    <w:autoRedefine/>
    <w:uiPriority w:val="39"/>
    <w:unhideWhenUsed/>
    <w:rsid w:val="00697C7B"/>
    <w:pPr>
      <w:widowControl w:val="0"/>
      <w:spacing w:after="0"/>
      <w:ind w:left="1320"/>
    </w:pPr>
    <w:rPr>
      <w:rFonts w:ascii="Times New Roman" w:hAnsi="Times New Roman" w:cstheme="minorHAnsi"/>
      <w:sz w:val="18"/>
      <w:szCs w:val="18"/>
    </w:rPr>
  </w:style>
  <w:style w:type="paragraph" w:styleId="TOC8">
    <w:name w:val="toc 8"/>
    <w:basedOn w:val="Normal"/>
    <w:next w:val="Normal"/>
    <w:autoRedefine/>
    <w:uiPriority w:val="39"/>
    <w:unhideWhenUsed/>
    <w:rsid w:val="00697C7B"/>
    <w:pPr>
      <w:widowControl w:val="0"/>
      <w:spacing w:after="0"/>
      <w:ind w:left="1540"/>
    </w:pPr>
    <w:rPr>
      <w:rFonts w:ascii="Times New Roman" w:hAnsi="Times New Roman" w:cstheme="minorHAnsi"/>
      <w:sz w:val="18"/>
      <w:szCs w:val="18"/>
    </w:rPr>
  </w:style>
  <w:style w:type="paragraph" w:styleId="TOC9">
    <w:name w:val="toc 9"/>
    <w:basedOn w:val="Normal"/>
    <w:next w:val="Normal"/>
    <w:autoRedefine/>
    <w:uiPriority w:val="39"/>
    <w:unhideWhenUsed/>
    <w:rsid w:val="00697C7B"/>
    <w:pPr>
      <w:widowControl w:val="0"/>
      <w:spacing w:after="0"/>
      <w:ind w:left="1760"/>
    </w:pPr>
    <w:rPr>
      <w:rFonts w:ascii="Times New Roman" w:hAnsi="Times New Roman" w:cstheme="minorHAnsi"/>
      <w:sz w:val="18"/>
      <w:szCs w:val="18"/>
    </w:rPr>
  </w:style>
  <w:style w:type="table" w:styleId="TableGrid">
    <w:name w:val="Table Grid"/>
    <w:basedOn w:val="TableNormal"/>
    <w:uiPriority w:val="59"/>
    <w:rsid w:val="00697C7B"/>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697C7B"/>
    <w:pPr>
      <w:widowControl w:val="0"/>
      <w:spacing w:after="0"/>
      <w:ind w:left="880"/>
    </w:pPr>
    <w:rPr>
      <w:rFonts w:ascii="Times New Roman" w:hAnsi="Times New Roman" w:cstheme="minorHAnsi"/>
      <w:sz w:val="18"/>
      <w:szCs w:val="18"/>
    </w:rPr>
  </w:style>
  <w:style w:type="paragraph" w:customStyle="1" w:styleId="textredindent1">
    <w:name w:val="text red indent 1"/>
    <w:basedOn w:val="Normal"/>
    <w:qFormat/>
    <w:rsid w:val="00697C7B"/>
    <w:pPr>
      <w:widowControl w:val="0"/>
      <w:tabs>
        <w:tab w:val="left" w:pos="9270"/>
        <w:tab w:val="left" w:pos="9360"/>
      </w:tabs>
      <w:spacing w:before="200" w:line="240" w:lineRule="auto"/>
      <w:ind w:left="720"/>
    </w:pPr>
    <w:rPr>
      <w:rFonts w:ascii="Times New Roman" w:eastAsia="Times New Roman" w:hAnsi="Times New Roman" w:cs="Times New Roman"/>
      <w:color w:val="FF0000"/>
      <w:sz w:val="20"/>
      <w:szCs w:val="20"/>
    </w:rPr>
  </w:style>
  <w:style w:type="paragraph" w:customStyle="1" w:styleId="Textred">
    <w:name w:val="Text red"/>
    <w:basedOn w:val="Normal"/>
    <w:qFormat/>
    <w:rsid w:val="00697C7B"/>
    <w:pPr>
      <w:widowControl w:val="0"/>
      <w:tabs>
        <w:tab w:val="left" w:pos="9420"/>
      </w:tabs>
      <w:spacing w:before="35" w:line="240" w:lineRule="auto"/>
      <w:ind w:right="144"/>
    </w:pPr>
    <w:rPr>
      <w:rFonts w:ascii="Times New Roman" w:eastAsia="Times New Roman" w:hAnsi="Times New Roman" w:cs="Times New Roman"/>
      <w:color w:val="FF0000"/>
      <w:spacing w:val="-1"/>
      <w:sz w:val="20"/>
      <w:szCs w:val="20"/>
    </w:rPr>
  </w:style>
  <w:style w:type="paragraph" w:customStyle="1" w:styleId="textredindent2">
    <w:name w:val="text red indent 2"/>
    <w:basedOn w:val="Normal"/>
    <w:qFormat/>
    <w:rsid w:val="00697C7B"/>
    <w:pPr>
      <w:widowControl w:val="0"/>
      <w:spacing w:line="240" w:lineRule="auto"/>
      <w:ind w:left="1080"/>
    </w:pPr>
    <w:rPr>
      <w:rFonts w:ascii="Times New Roman" w:eastAsia="Times New Roman" w:hAnsi="Times New Roman" w:cs="Times New Roman"/>
      <w:color w:val="FF0000"/>
      <w:sz w:val="20"/>
      <w:szCs w:val="20"/>
    </w:rPr>
  </w:style>
  <w:style w:type="paragraph" w:customStyle="1" w:styleId="textredindent3">
    <w:name w:val="text red indent 3"/>
    <w:basedOn w:val="Normal"/>
    <w:qFormat/>
    <w:rsid w:val="00697C7B"/>
    <w:pPr>
      <w:widowControl w:val="0"/>
      <w:spacing w:line="240" w:lineRule="auto"/>
      <w:ind w:left="1800"/>
    </w:pPr>
    <w:rPr>
      <w:rFonts w:ascii="Times New Roman" w:eastAsia="Times New Roman" w:hAnsi="Times New Roman" w:cs="Times New Roman"/>
      <w:color w:val="FF0000"/>
      <w:sz w:val="20"/>
      <w:szCs w:val="20"/>
    </w:rPr>
  </w:style>
  <w:style w:type="paragraph" w:customStyle="1" w:styleId="textredindent25">
    <w:name w:val="text red indent 2.5"/>
    <w:basedOn w:val="textredindent3"/>
    <w:qFormat/>
    <w:rsid w:val="00697C7B"/>
    <w:pPr>
      <w:ind w:left="1440"/>
    </w:pPr>
  </w:style>
  <w:style w:type="paragraph" w:customStyle="1" w:styleId="textredindent4">
    <w:name w:val="text red indent 4"/>
    <w:basedOn w:val="Normal"/>
    <w:qFormat/>
    <w:rsid w:val="00697C7B"/>
    <w:pPr>
      <w:widowControl w:val="0"/>
      <w:spacing w:line="240" w:lineRule="auto"/>
      <w:ind w:left="2347"/>
    </w:pPr>
    <w:rPr>
      <w:rFonts w:ascii="Times New Roman" w:eastAsia="Times New Roman" w:hAnsi="Times New Roman" w:cs="Times New Roman"/>
      <w:color w:val="FF0000"/>
      <w:sz w:val="20"/>
      <w:szCs w:val="20"/>
    </w:rPr>
  </w:style>
  <w:style w:type="paragraph" w:customStyle="1" w:styleId="textredindent2bullet">
    <w:name w:val="text red indent 2 bullet"/>
    <w:basedOn w:val="textredindent2"/>
    <w:qFormat/>
    <w:rsid w:val="00697C7B"/>
    <w:pPr>
      <w:numPr>
        <w:numId w:val="7"/>
      </w:numPr>
      <w:spacing w:after="0"/>
    </w:pPr>
  </w:style>
  <w:style w:type="paragraph" w:customStyle="1" w:styleId="textredindent3bullets">
    <w:name w:val="text red indent 3 bullets"/>
    <w:basedOn w:val="textredindent3"/>
    <w:qFormat/>
    <w:rsid w:val="00697C7B"/>
    <w:pPr>
      <w:numPr>
        <w:numId w:val="8"/>
      </w:numPr>
      <w:spacing w:after="0"/>
    </w:pPr>
  </w:style>
  <w:style w:type="paragraph" w:customStyle="1" w:styleId="textredindent4bullets">
    <w:name w:val="text red indent 4 bullets"/>
    <w:basedOn w:val="textredindent4"/>
    <w:qFormat/>
    <w:rsid w:val="00697C7B"/>
    <w:pPr>
      <w:numPr>
        <w:numId w:val="9"/>
      </w:numPr>
      <w:spacing w:after="0"/>
    </w:pPr>
  </w:style>
  <w:style w:type="paragraph" w:customStyle="1" w:styleId="textredindent25bullets">
    <w:name w:val="text red indent 2.5 bullets"/>
    <w:basedOn w:val="textredindent4bullets"/>
    <w:qFormat/>
    <w:rsid w:val="00697C7B"/>
    <w:pPr>
      <w:ind w:left="2160"/>
    </w:pPr>
  </w:style>
  <w:style w:type="paragraph" w:customStyle="1" w:styleId="textredindent1bullets">
    <w:name w:val="text red indent 1 bullets"/>
    <w:basedOn w:val="textredindent1"/>
    <w:qFormat/>
    <w:rsid w:val="00697C7B"/>
    <w:pPr>
      <w:numPr>
        <w:ilvl w:val="1"/>
        <w:numId w:val="10"/>
      </w:numPr>
      <w:spacing w:before="0" w:after="0"/>
      <w:ind w:left="1354"/>
    </w:pPr>
  </w:style>
  <w:style w:type="paragraph" w:customStyle="1" w:styleId="paratext">
    <w:name w:val="paratext"/>
    <w:basedOn w:val="Normal"/>
    <w:rsid w:val="00697C7B"/>
    <w:pPr>
      <w:spacing w:before="120" w:after="120" w:line="240" w:lineRule="auto"/>
    </w:pPr>
    <w:rPr>
      <w:rFonts w:ascii="Times New Roman" w:eastAsia="Times New Roman" w:hAnsi="Times New Roman" w:cs="Times New Roman"/>
      <w:sz w:val="24"/>
      <w:szCs w:val="24"/>
    </w:rPr>
  </w:style>
  <w:style w:type="paragraph" w:customStyle="1" w:styleId="AlphaHeadText">
    <w:name w:val="AlphaHeadText"/>
    <w:rsid w:val="00697C7B"/>
    <w:pPr>
      <w:spacing w:before="120" w:after="120" w:line="240" w:lineRule="auto"/>
      <w:ind w:left="720"/>
    </w:pPr>
    <w:rPr>
      <w:rFonts w:ascii="Times New Roman" w:eastAsia="Times New Roman" w:hAnsi="Times New Roman" w:cs="Times New Roman"/>
      <w:sz w:val="24"/>
      <w:szCs w:val="24"/>
    </w:rPr>
  </w:style>
  <w:style w:type="paragraph" w:customStyle="1" w:styleId="alphaheadbullets">
    <w:name w:val="alphaheadbullets"/>
    <w:rsid w:val="00697C7B"/>
    <w:pPr>
      <w:numPr>
        <w:numId w:val="12"/>
      </w:numPr>
      <w:spacing w:before="120" w:after="120" w:line="240" w:lineRule="auto"/>
    </w:pPr>
    <w:rPr>
      <w:rFonts w:ascii="Times New Roman" w:eastAsia="Times New Roman" w:hAnsi="Times New Roman" w:cs="Times New Roman"/>
      <w:bCs/>
      <w:sz w:val="24"/>
      <w:szCs w:val="20"/>
    </w:rPr>
  </w:style>
  <w:style w:type="paragraph" w:customStyle="1" w:styleId="B1dsld">
    <w:name w:val="B1dsld"/>
    <w:basedOn w:val="Normal"/>
    <w:rsid w:val="00697C7B"/>
    <w:pPr>
      <w:numPr>
        <w:numId w:val="14"/>
      </w:numPr>
      <w:spacing w:before="120" w:after="120" w:line="240" w:lineRule="auto"/>
    </w:pPr>
    <w:rPr>
      <w:rFonts w:ascii="Times New Roman" w:eastAsia="Times New Roman" w:hAnsi="Times New Roman" w:cs="Times New Roman"/>
      <w:sz w:val="24"/>
      <w:szCs w:val="24"/>
    </w:rPr>
  </w:style>
  <w:style w:type="character" w:styleId="CommentReference">
    <w:name w:val="annotation reference"/>
    <w:semiHidden/>
    <w:rsid w:val="00697C7B"/>
    <w:rPr>
      <w:sz w:val="16"/>
      <w:szCs w:val="16"/>
    </w:rPr>
  </w:style>
  <w:style w:type="paragraph" w:styleId="CommentText">
    <w:name w:val="annotation text"/>
    <w:basedOn w:val="Normal"/>
    <w:link w:val="CommentTextChar"/>
    <w:semiHidden/>
    <w:rsid w:val="00697C7B"/>
    <w:pPr>
      <w:spacing w:before="120"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semiHidden/>
    <w:rsid w:val="00697C7B"/>
    <w:rPr>
      <w:rFonts w:ascii="Times New Roman" w:eastAsia="Times New Roman" w:hAnsi="Times New Roman" w:cs="Times New Roman"/>
      <w:bCs/>
      <w:sz w:val="20"/>
      <w:szCs w:val="20"/>
    </w:rPr>
  </w:style>
  <w:style w:type="paragraph" w:customStyle="1" w:styleId="Heading4-special">
    <w:name w:val="Heading 4-special"/>
    <w:basedOn w:val="Normal"/>
    <w:rsid w:val="00697C7B"/>
    <w:pPr>
      <w:numPr>
        <w:numId w:val="16"/>
      </w:numPr>
      <w:spacing w:before="120" w:after="0" w:line="240" w:lineRule="auto"/>
      <w:ind w:left="360"/>
    </w:pPr>
    <w:rPr>
      <w:rFonts w:ascii="Times New Roman" w:eastAsia="Times New Roman" w:hAnsi="Times New Roman" w:cs="Times New Roman"/>
      <w:b/>
      <w:bCs/>
      <w:color w:val="003366"/>
      <w:sz w:val="24"/>
      <w:szCs w:val="20"/>
    </w:rPr>
  </w:style>
  <w:style w:type="paragraph" w:customStyle="1" w:styleId="sntable">
    <w:name w:val="sntable"/>
    <w:rsid w:val="00697C7B"/>
    <w:pPr>
      <w:spacing w:before="40" w:after="40" w:line="240" w:lineRule="auto"/>
    </w:pPr>
    <w:rPr>
      <w:rFonts w:ascii="Arial" w:eastAsia="Times New Roman" w:hAnsi="Arial" w:cs="Times New Roman"/>
      <w:sz w:val="20"/>
      <w:szCs w:val="20"/>
    </w:rPr>
  </w:style>
  <w:style w:type="paragraph" w:customStyle="1" w:styleId="tablebullets">
    <w:name w:val="tablebullets"/>
    <w:rsid w:val="00697C7B"/>
    <w:pPr>
      <w:numPr>
        <w:numId w:val="19"/>
      </w:numPr>
      <w:tabs>
        <w:tab w:val="clear" w:pos="360"/>
      </w:tabs>
      <w:spacing w:after="20" w:line="240" w:lineRule="auto"/>
      <w:ind w:left="216" w:hanging="216"/>
    </w:pPr>
    <w:rPr>
      <w:rFonts w:ascii="Arial" w:eastAsia="Times New Roman" w:hAnsi="Arial" w:cs="Times New Roman"/>
      <w:sz w:val="20"/>
      <w:szCs w:val="20"/>
    </w:rPr>
  </w:style>
  <w:style w:type="paragraph" w:customStyle="1" w:styleId="numbered3levnarr">
    <w:name w:val="numbered3levnarr"/>
    <w:rsid w:val="00697C7B"/>
    <w:pPr>
      <w:spacing w:before="120" w:after="120" w:line="240" w:lineRule="auto"/>
      <w:ind w:left="720" w:hanging="720"/>
    </w:pPr>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697C7B"/>
    <w:pPr>
      <w:spacing w:before="120" w:after="0" w:line="240" w:lineRule="auto"/>
    </w:pPr>
    <w:rPr>
      <w:rFonts w:ascii="Times New Roman" w:eastAsia="Times New Roman" w:hAnsi="Times New Roman" w:cs="Times New Roman"/>
      <w:b/>
      <w:bCs/>
      <w:color w:val="800000"/>
      <w:sz w:val="20"/>
      <w:szCs w:val="20"/>
    </w:rPr>
  </w:style>
  <w:style w:type="character" w:customStyle="1" w:styleId="FootnoteTextChar">
    <w:name w:val="Footnote Text Char"/>
    <w:basedOn w:val="DefaultParagraphFont"/>
    <w:link w:val="FootnoteText"/>
    <w:semiHidden/>
    <w:rsid w:val="00697C7B"/>
    <w:rPr>
      <w:rFonts w:ascii="Times New Roman" w:eastAsia="Times New Roman" w:hAnsi="Times New Roman" w:cs="Times New Roman"/>
      <w:b/>
      <w:bCs/>
      <w:color w:val="800000"/>
      <w:sz w:val="20"/>
      <w:szCs w:val="20"/>
    </w:rPr>
  </w:style>
  <w:style w:type="character" w:styleId="FollowedHyperlink">
    <w:name w:val="FollowedHyperlink"/>
    <w:basedOn w:val="DefaultParagraphFont"/>
    <w:uiPriority w:val="99"/>
    <w:semiHidden/>
    <w:unhideWhenUsed/>
    <w:rsid w:val="00697C7B"/>
    <w:rPr>
      <w:color w:val="800080" w:themeColor="followedHyperlink"/>
      <w:u w:val="single"/>
    </w:rPr>
  </w:style>
  <w:style w:type="table" w:styleId="LightList-Accent1">
    <w:name w:val="Light List Accent 1"/>
    <w:basedOn w:val="TableNormal"/>
    <w:uiPriority w:val="61"/>
    <w:rsid w:val="009537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4253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E425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25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E4253A"/>
    <w:rPr>
      <w:b/>
      <w:bCs/>
    </w:rPr>
  </w:style>
  <w:style w:type="paragraph" w:styleId="Subtitle">
    <w:name w:val="Subtitle"/>
    <w:basedOn w:val="Normal"/>
    <w:next w:val="Normal"/>
    <w:link w:val="SubtitleChar"/>
    <w:uiPriority w:val="11"/>
    <w:qFormat/>
    <w:rsid w:val="00E4253A"/>
    <w:pPr>
      <w:widowControl w:val="0"/>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253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4253A"/>
    <w:pPr>
      <w:widowControl w:val="0"/>
      <w:spacing w:after="0" w:line="240" w:lineRule="auto"/>
    </w:pPr>
    <w:rPr>
      <w:rFonts w:ascii="Times New Roman" w:hAnsi="Times New Roman"/>
      <w:sz w:val="20"/>
    </w:rPr>
  </w:style>
  <w:style w:type="table" w:styleId="LightGrid-Accent1">
    <w:name w:val="Light Grid Accent 1"/>
    <w:basedOn w:val="TableNormal"/>
    <w:uiPriority w:val="62"/>
    <w:rsid w:val="00A73C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ubtleEmphasis">
    <w:name w:val="Subtle Emphasis"/>
    <w:basedOn w:val="DefaultParagraphFont"/>
    <w:uiPriority w:val="19"/>
    <w:qFormat/>
    <w:rsid w:val="002E6835"/>
    <w:rPr>
      <w:i/>
      <w:iCs/>
      <w:color w:val="808080" w:themeColor="text1" w:themeTint="7F"/>
    </w:rPr>
  </w:style>
  <w:style w:type="character" w:styleId="IntenseEmphasis">
    <w:name w:val="Intense Emphasis"/>
    <w:basedOn w:val="DefaultParagraphFont"/>
    <w:uiPriority w:val="21"/>
    <w:qFormat/>
    <w:rsid w:val="002E683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C7B"/>
    <w:pPr>
      <w:keepNext/>
      <w:keepLines/>
      <w:widowControl w:val="0"/>
      <w:spacing w:before="200"/>
      <w:outlineLvl w:val="1"/>
    </w:pPr>
    <w:rPr>
      <w:rFonts w:ascii="Times New Roman" w:eastAsiaTheme="majorEastAsia" w:hAnsi="Times New Roman" w:cstheme="majorBidi"/>
      <w:b/>
      <w:bCs/>
      <w:color w:val="002060"/>
      <w:sz w:val="26"/>
      <w:szCs w:val="26"/>
    </w:rPr>
  </w:style>
  <w:style w:type="paragraph" w:styleId="Heading3">
    <w:name w:val="heading 3"/>
    <w:basedOn w:val="Normal"/>
    <w:next w:val="Normal"/>
    <w:link w:val="Heading3Char"/>
    <w:uiPriority w:val="9"/>
    <w:unhideWhenUsed/>
    <w:qFormat/>
    <w:rsid w:val="00697C7B"/>
    <w:pPr>
      <w:keepNext/>
      <w:keepLines/>
      <w:widowControl w:val="0"/>
      <w:spacing w:before="200"/>
      <w:outlineLvl w:val="2"/>
    </w:pPr>
    <w:rPr>
      <w:rFonts w:ascii="Times New Roman" w:eastAsiaTheme="majorEastAsia" w:hAnsi="Times New Roman" w:cstheme="majorBidi"/>
      <w:b/>
      <w:bCs/>
      <w:color w:val="233E5F"/>
      <w:sz w:val="20"/>
    </w:rPr>
  </w:style>
  <w:style w:type="paragraph" w:styleId="Heading4">
    <w:name w:val="heading 4"/>
    <w:basedOn w:val="Normal"/>
    <w:next w:val="Normal"/>
    <w:link w:val="Heading4Char"/>
    <w:uiPriority w:val="9"/>
    <w:unhideWhenUsed/>
    <w:qFormat/>
    <w:rsid w:val="00697C7B"/>
    <w:pPr>
      <w:keepNext/>
      <w:keepLines/>
      <w:widowControl w:val="0"/>
      <w:spacing w:before="200"/>
      <w:outlineLvl w:val="3"/>
    </w:pPr>
    <w:rPr>
      <w:rFonts w:ascii="Times New Roman" w:eastAsiaTheme="majorEastAsia" w:hAnsi="Times New Roman" w:cstheme="majorBidi"/>
      <w:b/>
      <w:bCs/>
      <w:i/>
      <w:iCs/>
      <w:color w:val="325886"/>
      <w:sz w:val="20"/>
    </w:rPr>
  </w:style>
  <w:style w:type="paragraph" w:styleId="Heading5">
    <w:name w:val="heading 5"/>
    <w:basedOn w:val="Normal"/>
    <w:next w:val="Normal"/>
    <w:link w:val="Heading5Char"/>
    <w:uiPriority w:val="9"/>
    <w:unhideWhenUsed/>
    <w:qFormat/>
    <w:rsid w:val="00697C7B"/>
    <w:pPr>
      <w:keepNext/>
      <w:keepLines/>
      <w:widowControl w:val="0"/>
      <w:spacing w:before="200"/>
      <w:ind w:left="2340" w:hanging="540"/>
      <w:outlineLvl w:val="4"/>
    </w:pPr>
    <w:rPr>
      <w:rFonts w:ascii="Times New Roman" w:eastAsia="Times New Roman" w:hAnsi="Times New Roman" w:cstheme="majorBidi"/>
      <w:color w:val="0A121C"/>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C7B"/>
    <w:pPr>
      <w:widowControl w:val="0"/>
      <w:tabs>
        <w:tab w:val="center" w:pos="4680"/>
        <w:tab w:val="right" w:pos="9360"/>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697C7B"/>
    <w:rPr>
      <w:rFonts w:ascii="Times New Roman" w:hAnsi="Times New Roman"/>
      <w:sz w:val="20"/>
    </w:rPr>
  </w:style>
  <w:style w:type="paragraph" w:styleId="Footer">
    <w:name w:val="footer"/>
    <w:basedOn w:val="Normal"/>
    <w:link w:val="FooterChar"/>
    <w:uiPriority w:val="99"/>
    <w:unhideWhenUsed/>
    <w:rsid w:val="00697C7B"/>
    <w:pPr>
      <w:widowControl w:val="0"/>
      <w:tabs>
        <w:tab w:val="center" w:pos="4680"/>
        <w:tab w:val="right" w:pos="9360"/>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697C7B"/>
    <w:rPr>
      <w:rFonts w:ascii="Times New Roman" w:hAnsi="Times New Roman"/>
      <w:sz w:val="20"/>
    </w:rPr>
  </w:style>
  <w:style w:type="character" w:customStyle="1" w:styleId="Heading1Char">
    <w:name w:val="Heading 1 Char"/>
    <w:basedOn w:val="DefaultParagraphFont"/>
    <w:link w:val="Heading1"/>
    <w:uiPriority w:val="9"/>
    <w:rsid w:val="00697C7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7C7B"/>
    <w:pPr>
      <w:outlineLvl w:val="9"/>
    </w:pPr>
    <w:rPr>
      <w:lang w:eastAsia="ja-JP"/>
    </w:rPr>
  </w:style>
  <w:style w:type="paragraph" w:styleId="BalloonText">
    <w:name w:val="Balloon Text"/>
    <w:basedOn w:val="Normal"/>
    <w:link w:val="BalloonTextChar"/>
    <w:uiPriority w:val="99"/>
    <w:semiHidden/>
    <w:unhideWhenUsed/>
    <w:rsid w:val="00697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7B"/>
    <w:rPr>
      <w:rFonts w:ascii="Tahoma" w:hAnsi="Tahoma" w:cs="Tahoma"/>
      <w:sz w:val="16"/>
      <w:szCs w:val="16"/>
    </w:rPr>
  </w:style>
  <w:style w:type="character" w:customStyle="1" w:styleId="Heading1Char1">
    <w:name w:val="Heading 1 Char1"/>
    <w:basedOn w:val="DefaultParagraphFont"/>
    <w:uiPriority w:val="9"/>
    <w:rsid w:val="00697C7B"/>
    <w:rPr>
      <w:rFonts w:ascii="Times New Roman" w:eastAsiaTheme="majorEastAsia" w:hAnsi="Times New Roman" w:cstheme="majorBidi"/>
      <w:b/>
      <w:bCs/>
      <w:color w:val="000000" w:themeColor="text1"/>
      <w:sz w:val="28"/>
      <w:szCs w:val="28"/>
    </w:rPr>
  </w:style>
  <w:style w:type="paragraph" w:styleId="TOC1">
    <w:name w:val="toc 1"/>
    <w:basedOn w:val="Normal"/>
    <w:next w:val="Normal"/>
    <w:autoRedefine/>
    <w:uiPriority w:val="39"/>
    <w:unhideWhenUsed/>
    <w:qFormat/>
    <w:rsid w:val="00697C7B"/>
    <w:pPr>
      <w:spacing w:after="100"/>
    </w:pPr>
  </w:style>
  <w:style w:type="character" w:styleId="Hyperlink">
    <w:name w:val="Hyperlink"/>
    <w:basedOn w:val="DefaultParagraphFont"/>
    <w:uiPriority w:val="99"/>
    <w:unhideWhenUsed/>
    <w:rsid w:val="00697C7B"/>
    <w:rPr>
      <w:color w:val="0000FF" w:themeColor="hyperlink"/>
      <w:u w:val="single"/>
    </w:rPr>
  </w:style>
  <w:style w:type="character" w:customStyle="1" w:styleId="Heading2Char">
    <w:name w:val="Heading 2 Char"/>
    <w:basedOn w:val="DefaultParagraphFont"/>
    <w:link w:val="Heading2"/>
    <w:uiPriority w:val="9"/>
    <w:rsid w:val="00697C7B"/>
    <w:rPr>
      <w:rFonts w:ascii="Times New Roman" w:eastAsiaTheme="majorEastAsia" w:hAnsi="Times New Roman" w:cstheme="majorBidi"/>
      <w:b/>
      <w:bCs/>
      <w:color w:val="002060"/>
      <w:sz w:val="26"/>
      <w:szCs w:val="26"/>
    </w:rPr>
  </w:style>
  <w:style w:type="character" w:customStyle="1" w:styleId="Heading3Char">
    <w:name w:val="Heading 3 Char"/>
    <w:basedOn w:val="DefaultParagraphFont"/>
    <w:link w:val="Heading3"/>
    <w:uiPriority w:val="9"/>
    <w:rsid w:val="00697C7B"/>
    <w:rPr>
      <w:rFonts w:ascii="Times New Roman" w:eastAsiaTheme="majorEastAsia" w:hAnsi="Times New Roman" w:cstheme="majorBidi"/>
      <w:b/>
      <w:bCs/>
      <w:color w:val="233E5F"/>
      <w:sz w:val="20"/>
    </w:rPr>
  </w:style>
  <w:style w:type="character" w:customStyle="1" w:styleId="Heading4Char">
    <w:name w:val="Heading 4 Char"/>
    <w:basedOn w:val="DefaultParagraphFont"/>
    <w:link w:val="Heading4"/>
    <w:uiPriority w:val="9"/>
    <w:rsid w:val="00697C7B"/>
    <w:rPr>
      <w:rFonts w:ascii="Times New Roman" w:eastAsiaTheme="majorEastAsia" w:hAnsi="Times New Roman" w:cstheme="majorBidi"/>
      <w:b/>
      <w:bCs/>
      <w:i/>
      <w:iCs/>
      <w:color w:val="325886"/>
      <w:sz w:val="20"/>
    </w:rPr>
  </w:style>
  <w:style w:type="character" w:customStyle="1" w:styleId="Heading5Char">
    <w:name w:val="Heading 5 Char"/>
    <w:basedOn w:val="DefaultParagraphFont"/>
    <w:link w:val="Heading5"/>
    <w:uiPriority w:val="9"/>
    <w:rsid w:val="00697C7B"/>
    <w:rPr>
      <w:rFonts w:ascii="Times New Roman" w:eastAsia="Times New Roman" w:hAnsi="Times New Roman" w:cstheme="majorBidi"/>
      <w:color w:val="0A121C"/>
      <w:sz w:val="20"/>
    </w:rPr>
  </w:style>
  <w:style w:type="paragraph" w:styleId="TOC2">
    <w:name w:val="toc 2"/>
    <w:basedOn w:val="Normal"/>
    <w:next w:val="Normal"/>
    <w:autoRedefine/>
    <w:uiPriority w:val="39"/>
    <w:unhideWhenUsed/>
    <w:qFormat/>
    <w:rsid w:val="00697C7B"/>
    <w:pPr>
      <w:widowControl w:val="0"/>
      <w:spacing w:before="120" w:after="120"/>
      <w:ind w:left="216"/>
    </w:pPr>
    <w:rPr>
      <w:rFonts w:ascii="Times New Roman" w:hAnsi="Times New Roman" w:cstheme="minorHAnsi"/>
      <w:smallCaps/>
      <w:sz w:val="20"/>
      <w:szCs w:val="20"/>
    </w:rPr>
  </w:style>
  <w:style w:type="paragraph" w:styleId="ListParagraph">
    <w:name w:val="List Paragraph"/>
    <w:basedOn w:val="Normal"/>
    <w:uiPriority w:val="99"/>
    <w:qFormat/>
    <w:rsid w:val="00697C7B"/>
    <w:pPr>
      <w:widowControl w:val="0"/>
      <w:ind w:left="720"/>
      <w:contextualSpacing/>
    </w:pPr>
    <w:rPr>
      <w:rFonts w:ascii="Times New Roman" w:hAnsi="Times New Roman"/>
      <w:sz w:val="20"/>
    </w:rPr>
  </w:style>
  <w:style w:type="paragraph" w:styleId="TOC3">
    <w:name w:val="toc 3"/>
    <w:basedOn w:val="Normal"/>
    <w:next w:val="Normal"/>
    <w:autoRedefine/>
    <w:uiPriority w:val="39"/>
    <w:unhideWhenUsed/>
    <w:qFormat/>
    <w:rsid w:val="00697C7B"/>
    <w:pPr>
      <w:widowControl w:val="0"/>
      <w:spacing w:before="120" w:after="120"/>
      <w:ind w:left="446"/>
    </w:pPr>
    <w:rPr>
      <w:rFonts w:ascii="Times New Roman" w:hAnsi="Times New Roman" w:cstheme="minorHAnsi"/>
      <w:iCs/>
      <w:sz w:val="20"/>
      <w:szCs w:val="20"/>
    </w:rPr>
  </w:style>
  <w:style w:type="paragraph" w:styleId="TOC4">
    <w:name w:val="toc 4"/>
    <w:basedOn w:val="Normal"/>
    <w:next w:val="Normal"/>
    <w:autoRedefine/>
    <w:uiPriority w:val="39"/>
    <w:unhideWhenUsed/>
    <w:rsid w:val="00697C7B"/>
    <w:pPr>
      <w:widowControl w:val="0"/>
      <w:spacing w:before="120" w:after="120"/>
      <w:ind w:left="662"/>
    </w:pPr>
    <w:rPr>
      <w:rFonts w:ascii="Times New Roman" w:hAnsi="Times New Roman" w:cstheme="minorHAnsi"/>
      <w:sz w:val="18"/>
      <w:szCs w:val="18"/>
    </w:rPr>
  </w:style>
  <w:style w:type="paragraph" w:styleId="TOC6">
    <w:name w:val="toc 6"/>
    <w:basedOn w:val="Normal"/>
    <w:next w:val="Normal"/>
    <w:autoRedefine/>
    <w:uiPriority w:val="39"/>
    <w:unhideWhenUsed/>
    <w:rsid w:val="00697C7B"/>
    <w:pPr>
      <w:widowControl w:val="0"/>
      <w:spacing w:after="0"/>
      <w:ind w:left="1100"/>
    </w:pPr>
    <w:rPr>
      <w:rFonts w:ascii="Times New Roman" w:hAnsi="Times New Roman" w:cstheme="minorHAnsi"/>
      <w:sz w:val="18"/>
      <w:szCs w:val="18"/>
    </w:rPr>
  </w:style>
  <w:style w:type="paragraph" w:styleId="TOC7">
    <w:name w:val="toc 7"/>
    <w:basedOn w:val="Normal"/>
    <w:next w:val="Normal"/>
    <w:autoRedefine/>
    <w:uiPriority w:val="39"/>
    <w:unhideWhenUsed/>
    <w:rsid w:val="00697C7B"/>
    <w:pPr>
      <w:widowControl w:val="0"/>
      <w:spacing w:after="0"/>
      <w:ind w:left="1320"/>
    </w:pPr>
    <w:rPr>
      <w:rFonts w:ascii="Times New Roman" w:hAnsi="Times New Roman" w:cstheme="minorHAnsi"/>
      <w:sz w:val="18"/>
      <w:szCs w:val="18"/>
    </w:rPr>
  </w:style>
  <w:style w:type="paragraph" w:styleId="TOC8">
    <w:name w:val="toc 8"/>
    <w:basedOn w:val="Normal"/>
    <w:next w:val="Normal"/>
    <w:autoRedefine/>
    <w:uiPriority w:val="39"/>
    <w:unhideWhenUsed/>
    <w:rsid w:val="00697C7B"/>
    <w:pPr>
      <w:widowControl w:val="0"/>
      <w:spacing w:after="0"/>
      <w:ind w:left="1540"/>
    </w:pPr>
    <w:rPr>
      <w:rFonts w:ascii="Times New Roman" w:hAnsi="Times New Roman" w:cstheme="minorHAnsi"/>
      <w:sz w:val="18"/>
      <w:szCs w:val="18"/>
    </w:rPr>
  </w:style>
  <w:style w:type="paragraph" w:styleId="TOC9">
    <w:name w:val="toc 9"/>
    <w:basedOn w:val="Normal"/>
    <w:next w:val="Normal"/>
    <w:autoRedefine/>
    <w:uiPriority w:val="39"/>
    <w:unhideWhenUsed/>
    <w:rsid w:val="00697C7B"/>
    <w:pPr>
      <w:widowControl w:val="0"/>
      <w:spacing w:after="0"/>
      <w:ind w:left="1760"/>
    </w:pPr>
    <w:rPr>
      <w:rFonts w:ascii="Times New Roman" w:hAnsi="Times New Roman" w:cstheme="minorHAnsi"/>
      <w:sz w:val="18"/>
      <w:szCs w:val="18"/>
    </w:rPr>
  </w:style>
  <w:style w:type="table" w:styleId="TableGrid">
    <w:name w:val="Table Grid"/>
    <w:basedOn w:val="TableNormal"/>
    <w:uiPriority w:val="59"/>
    <w:rsid w:val="00697C7B"/>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697C7B"/>
    <w:pPr>
      <w:widowControl w:val="0"/>
      <w:spacing w:after="0"/>
      <w:ind w:left="880"/>
    </w:pPr>
    <w:rPr>
      <w:rFonts w:ascii="Times New Roman" w:hAnsi="Times New Roman" w:cstheme="minorHAnsi"/>
      <w:sz w:val="18"/>
      <w:szCs w:val="18"/>
    </w:rPr>
  </w:style>
  <w:style w:type="paragraph" w:customStyle="1" w:styleId="textredindent1">
    <w:name w:val="text red indent 1"/>
    <w:basedOn w:val="Normal"/>
    <w:qFormat/>
    <w:rsid w:val="00697C7B"/>
    <w:pPr>
      <w:widowControl w:val="0"/>
      <w:tabs>
        <w:tab w:val="left" w:pos="9270"/>
        <w:tab w:val="left" w:pos="9360"/>
      </w:tabs>
      <w:spacing w:before="200" w:line="240" w:lineRule="auto"/>
      <w:ind w:left="720"/>
    </w:pPr>
    <w:rPr>
      <w:rFonts w:ascii="Times New Roman" w:eastAsia="Times New Roman" w:hAnsi="Times New Roman" w:cs="Times New Roman"/>
      <w:color w:val="FF0000"/>
      <w:sz w:val="20"/>
      <w:szCs w:val="20"/>
    </w:rPr>
  </w:style>
  <w:style w:type="paragraph" w:customStyle="1" w:styleId="Textred">
    <w:name w:val="Text red"/>
    <w:basedOn w:val="Normal"/>
    <w:qFormat/>
    <w:rsid w:val="00697C7B"/>
    <w:pPr>
      <w:widowControl w:val="0"/>
      <w:tabs>
        <w:tab w:val="left" w:pos="9420"/>
      </w:tabs>
      <w:spacing w:before="35" w:line="240" w:lineRule="auto"/>
      <w:ind w:right="144"/>
    </w:pPr>
    <w:rPr>
      <w:rFonts w:ascii="Times New Roman" w:eastAsia="Times New Roman" w:hAnsi="Times New Roman" w:cs="Times New Roman"/>
      <w:color w:val="FF0000"/>
      <w:spacing w:val="-1"/>
      <w:sz w:val="20"/>
      <w:szCs w:val="20"/>
    </w:rPr>
  </w:style>
  <w:style w:type="paragraph" w:customStyle="1" w:styleId="textredindent2">
    <w:name w:val="text red indent 2"/>
    <w:basedOn w:val="Normal"/>
    <w:qFormat/>
    <w:rsid w:val="00697C7B"/>
    <w:pPr>
      <w:widowControl w:val="0"/>
      <w:spacing w:line="240" w:lineRule="auto"/>
      <w:ind w:left="1080"/>
    </w:pPr>
    <w:rPr>
      <w:rFonts w:ascii="Times New Roman" w:eastAsia="Times New Roman" w:hAnsi="Times New Roman" w:cs="Times New Roman"/>
      <w:color w:val="FF0000"/>
      <w:sz w:val="20"/>
      <w:szCs w:val="20"/>
    </w:rPr>
  </w:style>
  <w:style w:type="paragraph" w:customStyle="1" w:styleId="textredindent3">
    <w:name w:val="text red indent 3"/>
    <w:basedOn w:val="Normal"/>
    <w:qFormat/>
    <w:rsid w:val="00697C7B"/>
    <w:pPr>
      <w:widowControl w:val="0"/>
      <w:spacing w:line="240" w:lineRule="auto"/>
      <w:ind w:left="1800"/>
    </w:pPr>
    <w:rPr>
      <w:rFonts w:ascii="Times New Roman" w:eastAsia="Times New Roman" w:hAnsi="Times New Roman" w:cs="Times New Roman"/>
      <w:color w:val="FF0000"/>
      <w:sz w:val="20"/>
      <w:szCs w:val="20"/>
    </w:rPr>
  </w:style>
  <w:style w:type="paragraph" w:customStyle="1" w:styleId="textredindent25">
    <w:name w:val="text red indent 2.5"/>
    <w:basedOn w:val="textredindent3"/>
    <w:qFormat/>
    <w:rsid w:val="00697C7B"/>
    <w:pPr>
      <w:ind w:left="1440"/>
    </w:pPr>
  </w:style>
  <w:style w:type="paragraph" w:customStyle="1" w:styleId="textredindent4">
    <w:name w:val="text red indent 4"/>
    <w:basedOn w:val="Normal"/>
    <w:qFormat/>
    <w:rsid w:val="00697C7B"/>
    <w:pPr>
      <w:widowControl w:val="0"/>
      <w:spacing w:line="240" w:lineRule="auto"/>
      <w:ind w:left="2347"/>
    </w:pPr>
    <w:rPr>
      <w:rFonts w:ascii="Times New Roman" w:eastAsia="Times New Roman" w:hAnsi="Times New Roman" w:cs="Times New Roman"/>
      <w:color w:val="FF0000"/>
      <w:sz w:val="20"/>
      <w:szCs w:val="20"/>
    </w:rPr>
  </w:style>
  <w:style w:type="paragraph" w:customStyle="1" w:styleId="textredindent2bullet">
    <w:name w:val="text red indent 2 bullet"/>
    <w:basedOn w:val="textredindent2"/>
    <w:qFormat/>
    <w:rsid w:val="00697C7B"/>
    <w:pPr>
      <w:numPr>
        <w:numId w:val="7"/>
      </w:numPr>
      <w:spacing w:after="0"/>
    </w:pPr>
  </w:style>
  <w:style w:type="paragraph" w:customStyle="1" w:styleId="textredindent3bullets">
    <w:name w:val="text red indent 3 bullets"/>
    <w:basedOn w:val="textredindent3"/>
    <w:qFormat/>
    <w:rsid w:val="00697C7B"/>
    <w:pPr>
      <w:numPr>
        <w:numId w:val="8"/>
      </w:numPr>
      <w:spacing w:after="0"/>
    </w:pPr>
  </w:style>
  <w:style w:type="paragraph" w:customStyle="1" w:styleId="textredindent4bullets">
    <w:name w:val="text red indent 4 bullets"/>
    <w:basedOn w:val="textredindent4"/>
    <w:qFormat/>
    <w:rsid w:val="00697C7B"/>
    <w:pPr>
      <w:numPr>
        <w:numId w:val="9"/>
      </w:numPr>
      <w:spacing w:after="0"/>
    </w:pPr>
  </w:style>
  <w:style w:type="paragraph" w:customStyle="1" w:styleId="textredindent25bullets">
    <w:name w:val="text red indent 2.5 bullets"/>
    <w:basedOn w:val="textredindent4bullets"/>
    <w:qFormat/>
    <w:rsid w:val="00697C7B"/>
    <w:pPr>
      <w:ind w:left="2160"/>
    </w:pPr>
  </w:style>
  <w:style w:type="paragraph" w:customStyle="1" w:styleId="textredindent1bullets">
    <w:name w:val="text red indent 1 bullets"/>
    <w:basedOn w:val="textredindent1"/>
    <w:qFormat/>
    <w:rsid w:val="00697C7B"/>
    <w:pPr>
      <w:numPr>
        <w:ilvl w:val="1"/>
        <w:numId w:val="10"/>
      </w:numPr>
      <w:spacing w:before="0" w:after="0"/>
      <w:ind w:left="1354"/>
    </w:pPr>
  </w:style>
  <w:style w:type="paragraph" w:customStyle="1" w:styleId="paratext">
    <w:name w:val="paratext"/>
    <w:basedOn w:val="Normal"/>
    <w:rsid w:val="00697C7B"/>
    <w:pPr>
      <w:spacing w:before="120" w:after="120" w:line="240" w:lineRule="auto"/>
    </w:pPr>
    <w:rPr>
      <w:rFonts w:ascii="Times New Roman" w:eastAsia="Times New Roman" w:hAnsi="Times New Roman" w:cs="Times New Roman"/>
      <w:sz w:val="24"/>
      <w:szCs w:val="24"/>
    </w:rPr>
  </w:style>
  <w:style w:type="paragraph" w:customStyle="1" w:styleId="AlphaHeadText">
    <w:name w:val="AlphaHeadText"/>
    <w:rsid w:val="00697C7B"/>
    <w:pPr>
      <w:spacing w:before="120" w:after="120" w:line="240" w:lineRule="auto"/>
      <w:ind w:left="720"/>
    </w:pPr>
    <w:rPr>
      <w:rFonts w:ascii="Times New Roman" w:eastAsia="Times New Roman" w:hAnsi="Times New Roman" w:cs="Times New Roman"/>
      <w:sz w:val="24"/>
      <w:szCs w:val="24"/>
    </w:rPr>
  </w:style>
  <w:style w:type="paragraph" w:customStyle="1" w:styleId="alphaheadbullets">
    <w:name w:val="alphaheadbullets"/>
    <w:rsid w:val="00697C7B"/>
    <w:pPr>
      <w:numPr>
        <w:numId w:val="12"/>
      </w:numPr>
      <w:spacing w:before="120" w:after="120" w:line="240" w:lineRule="auto"/>
    </w:pPr>
    <w:rPr>
      <w:rFonts w:ascii="Times New Roman" w:eastAsia="Times New Roman" w:hAnsi="Times New Roman" w:cs="Times New Roman"/>
      <w:bCs/>
      <w:sz w:val="24"/>
      <w:szCs w:val="20"/>
    </w:rPr>
  </w:style>
  <w:style w:type="paragraph" w:customStyle="1" w:styleId="B1dsld">
    <w:name w:val="B1dsld"/>
    <w:basedOn w:val="Normal"/>
    <w:rsid w:val="00697C7B"/>
    <w:pPr>
      <w:numPr>
        <w:numId w:val="14"/>
      </w:numPr>
      <w:spacing w:before="120" w:after="120" w:line="240" w:lineRule="auto"/>
    </w:pPr>
    <w:rPr>
      <w:rFonts w:ascii="Times New Roman" w:eastAsia="Times New Roman" w:hAnsi="Times New Roman" w:cs="Times New Roman"/>
      <w:sz w:val="24"/>
      <w:szCs w:val="24"/>
    </w:rPr>
  </w:style>
  <w:style w:type="character" w:styleId="CommentReference">
    <w:name w:val="annotation reference"/>
    <w:semiHidden/>
    <w:rsid w:val="00697C7B"/>
    <w:rPr>
      <w:sz w:val="16"/>
      <w:szCs w:val="16"/>
    </w:rPr>
  </w:style>
  <w:style w:type="paragraph" w:styleId="CommentText">
    <w:name w:val="annotation text"/>
    <w:basedOn w:val="Normal"/>
    <w:link w:val="CommentTextChar"/>
    <w:semiHidden/>
    <w:rsid w:val="00697C7B"/>
    <w:pPr>
      <w:spacing w:before="120"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semiHidden/>
    <w:rsid w:val="00697C7B"/>
    <w:rPr>
      <w:rFonts w:ascii="Times New Roman" w:eastAsia="Times New Roman" w:hAnsi="Times New Roman" w:cs="Times New Roman"/>
      <w:bCs/>
      <w:sz w:val="20"/>
      <w:szCs w:val="20"/>
    </w:rPr>
  </w:style>
  <w:style w:type="paragraph" w:customStyle="1" w:styleId="Heading4-special">
    <w:name w:val="Heading 4-special"/>
    <w:basedOn w:val="Normal"/>
    <w:rsid w:val="00697C7B"/>
    <w:pPr>
      <w:numPr>
        <w:numId w:val="16"/>
      </w:numPr>
      <w:spacing w:before="120" w:after="0" w:line="240" w:lineRule="auto"/>
      <w:ind w:left="360"/>
    </w:pPr>
    <w:rPr>
      <w:rFonts w:ascii="Times New Roman" w:eastAsia="Times New Roman" w:hAnsi="Times New Roman" w:cs="Times New Roman"/>
      <w:b/>
      <w:bCs/>
      <w:color w:val="003366"/>
      <w:sz w:val="24"/>
      <w:szCs w:val="20"/>
    </w:rPr>
  </w:style>
  <w:style w:type="paragraph" w:customStyle="1" w:styleId="sntable">
    <w:name w:val="sntable"/>
    <w:rsid w:val="00697C7B"/>
    <w:pPr>
      <w:spacing w:before="40" w:after="40" w:line="240" w:lineRule="auto"/>
    </w:pPr>
    <w:rPr>
      <w:rFonts w:ascii="Arial" w:eastAsia="Times New Roman" w:hAnsi="Arial" w:cs="Times New Roman"/>
      <w:sz w:val="20"/>
      <w:szCs w:val="20"/>
    </w:rPr>
  </w:style>
  <w:style w:type="paragraph" w:customStyle="1" w:styleId="tablebullets">
    <w:name w:val="tablebullets"/>
    <w:rsid w:val="00697C7B"/>
    <w:pPr>
      <w:numPr>
        <w:numId w:val="19"/>
      </w:numPr>
      <w:tabs>
        <w:tab w:val="clear" w:pos="360"/>
      </w:tabs>
      <w:spacing w:after="20" w:line="240" w:lineRule="auto"/>
      <w:ind w:left="216" w:hanging="216"/>
    </w:pPr>
    <w:rPr>
      <w:rFonts w:ascii="Arial" w:eastAsia="Times New Roman" w:hAnsi="Arial" w:cs="Times New Roman"/>
      <w:sz w:val="20"/>
      <w:szCs w:val="20"/>
    </w:rPr>
  </w:style>
  <w:style w:type="paragraph" w:customStyle="1" w:styleId="numbered3levnarr">
    <w:name w:val="numbered3levnarr"/>
    <w:rsid w:val="00697C7B"/>
    <w:pPr>
      <w:spacing w:before="120" w:after="120" w:line="240" w:lineRule="auto"/>
      <w:ind w:left="720" w:hanging="720"/>
    </w:pPr>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697C7B"/>
    <w:pPr>
      <w:spacing w:before="120" w:after="0" w:line="240" w:lineRule="auto"/>
    </w:pPr>
    <w:rPr>
      <w:rFonts w:ascii="Times New Roman" w:eastAsia="Times New Roman" w:hAnsi="Times New Roman" w:cs="Times New Roman"/>
      <w:b/>
      <w:bCs/>
      <w:color w:val="800000"/>
      <w:sz w:val="20"/>
      <w:szCs w:val="20"/>
    </w:rPr>
  </w:style>
  <w:style w:type="character" w:customStyle="1" w:styleId="FootnoteTextChar">
    <w:name w:val="Footnote Text Char"/>
    <w:basedOn w:val="DefaultParagraphFont"/>
    <w:link w:val="FootnoteText"/>
    <w:semiHidden/>
    <w:rsid w:val="00697C7B"/>
    <w:rPr>
      <w:rFonts w:ascii="Times New Roman" w:eastAsia="Times New Roman" w:hAnsi="Times New Roman" w:cs="Times New Roman"/>
      <w:b/>
      <w:bCs/>
      <w:color w:val="800000"/>
      <w:sz w:val="20"/>
      <w:szCs w:val="20"/>
    </w:rPr>
  </w:style>
  <w:style w:type="character" w:styleId="FollowedHyperlink">
    <w:name w:val="FollowedHyperlink"/>
    <w:basedOn w:val="DefaultParagraphFont"/>
    <w:uiPriority w:val="99"/>
    <w:semiHidden/>
    <w:unhideWhenUsed/>
    <w:rsid w:val="00697C7B"/>
    <w:rPr>
      <w:color w:val="800080" w:themeColor="followedHyperlink"/>
      <w:u w:val="single"/>
    </w:rPr>
  </w:style>
  <w:style w:type="table" w:styleId="LightList-Accent1">
    <w:name w:val="Light List Accent 1"/>
    <w:basedOn w:val="TableNormal"/>
    <w:uiPriority w:val="61"/>
    <w:rsid w:val="009537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4253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E425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25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E4253A"/>
    <w:rPr>
      <w:b/>
      <w:bCs/>
    </w:rPr>
  </w:style>
  <w:style w:type="paragraph" w:styleId="Subtitle">
    <w:name w:val="Subtitle"/>
    <w:basedOn w:val="Normal"/>
    <w:next w:val="Normal"/>
    <w:link w:val="SubtitleChar"/>
    <w:uiPriority w:val="11"/>
    <w:qFormat/>
    <w:rsid w:val="00E4253A"/>
    <w:pPr>
      <w:widowControl w:val="0"/>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253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4253A"/>
    <w:pPr>
      <w:widowControl w:val="0"/>
      <w:spacing w:after="0" w:line="240" w:lineRule="auto"/>
    </w:pPr>
    <w:rPr>
      <w:rFonts w:ascii="Times New Roman" w:hAnsi="Times New Roman"/>
      <w:sz w:val="20"/>
    </w:rPr>
  </w:style>
  <w:style w:type="table" w:styleId="LightGrid-Accent1">
    <w:name w:val="Light Grid Accent 1"/>
    <w:basedOn w:val="TableNormal"/>
    <w:uiPriority w:val="62"/>
    <w:rsid w:val="00A73C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ubtleEmphasis">
    <w:name w:val="Subtle Emphasis"/>
    <w:basedOn w:val="DefaultParagraphFont"/>
    <w:uiPriority w:val="19"/>
    <w:qFormat/>
    <w:rsid w:val="002E6835"/>
    <w:rPr>
      <w:i/>
      <w:iCs/>
      <w:color w:val="808080" w:themeColor="text1" w:themeTint="7F"/>
    </w:rPr>
  </w:style>
  <w:style w:type="character" w:styleId="IntenseEmphasis">
    <w:name w:val="Intense Emphasis"/>
    <w:basedOn w:val="DefaultParagraphFont"/>
    <w:uiPriority w:val="21"/>
    <w:qFormat/>
    <w:rsid w:val="002E683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46010">
      <w:bodyDiv w:val="1"/>
      <w:marLeft w:val="0"/>
      <w:marRight w:val="0"/>
      <w:marTop w:val="0"/>
      <w:marBottom w:val="0"/>
      <w:divBdr>
        <w:top w:val="none" w:sz="0" w:space="0" w:color="auto"/>
        <w:left w:val="none" w:sz="0" w:space="0" w:color="auto"/>
        <w:bottom w:val="none" w:sz="0" w:space="0" w:color="auto"/>
        <w:right w:val="none" w:sz="0" w:space="0" w:color="auto"/>
      </w:divBdr>
    </w:div>
    <w:div w:id="1051270181">
      <w:bodyDiv w:val="1"/>
      <w:marLeft w:val="0"/>
      <w:marRight w:val="0"/>
      <w:marTop w:val="0"/>
      <w:marBottom w:val="0"/>
      <w:divBdr>
        <w:top w:val="none" w:sz="0" w:space="0" w:color="auto"/>
        <w:left w:val="none" w:sz="0" w:space="0" w:color="auto"/>
        <w:bottom w:val="none" w:sz="0" w:space="0" w:color="auto"/>
        <w:right w:val="none" w:sz="0" w:space="0" w:color="auto"/>
      </w:divBdr>
    </w:div>
    <w:div w:id="1217549128">
      <w:bodyDiv w:val="1"/>
      <w:marLeft w:val="0"/>
      <w:marRight w:val="0"/>
      <w:marTop w:val="0"/>
      <w:marBottom w:val="0"/>
      <w:divBdr>
        <w:top w:val="none" w:sz="0" w:space="0" w:color="auto"/>
        <w:left w:val="none" w:sz="0" w:space="0" w:color="auto"/>
        <w:bottom w:val="none" w:sz="0" w:space="0" w:color="auto"/>
        <w:right w:val="none" w:sz="0" w:space="0" w:color="auto"/>
      </w:divBdr>
    </w:div>
    <w:div w:id="16877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36EB-7453-4D02-AB9F-1410936D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Trameka Jewett</dc:creator>
  <cp:lastModifiedBy>Trameka Jewett</cp:lastModifiedBy>
  <cp:revision>3</cp:revision>
  <cp:lastPrinted>2014-02-04T23:09:00Z</cp:lastPrinted>
  <dcterms:created xsi:type="dcterms:W3CDTF">2014-02-05T14:29:00Z</dcterms:created>
  <dcterms:modified xsi:type="dcterms:W3CDTF">2014-02-05T14:35:00Z</dcterms:modified>
</cp:coreProperties>
</file>